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11DC115" w14:textId="77777777" w:rsidR="0000656E" w:rsidRDefault="0000656E" w:rsidP="000E4188">
      <w:pPr>
        <w:pStyle w:val="a7"/>
        <w:jc w:val="center"/>
        <w:rPr>
          <w:sz w:val="20"/>
        </w:rPr>
      </w:pPr>
      <w:bookmarkStart w:id="0" w:name="_GoBack"/>
      <w:bookmarkEnd w:id="0"/>
      <w:r>
        <w:rPr>
          <w:noProof/>
          <w:sz w:val="20"/>
          <w:lang w:eastAsia="ru-RU"/>
        </w:rPr>
        <w:drawing>
          <wp:inline distT="0" distB="0" distL="0" distR="0" wp14:anchorId="01D7A27E" wp14:editId="488175B1">
            <wp:extent cx="638175" cy="704850"/>
            <wp:effectExtent l="19050" t="0" r="9525" b="0"/>
            <wp:docPr id="2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e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704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3D84FD39" w14:textId="49744F7D" w:rsidR="0000656E" w:rsidRDefault="0000656E" w:rsidP="00574676">
      <w:pPr>
        <w:pStyle w:val="a7"/>
        <w:ind w:right="140"/>
        <w:jc w:val="center"/>
      </w:pPr>
      <w:r>
        <w:t>МИНИСТЕРСТВО</w:t>
      </w:r>
      <w:r w:rsidR="00E3108E">
        <w:t xml:space="preserve"> </w:t>
      </w:r>
      <w:r>
        <w:t>НАУКИ</w:t>
      </w:r>
      <w:r w:rsidR="00E3108E">
        <w:t xml:space="preserve"> </w:t>
      </w:r>
      <w:r>
        <w:t>И</w:t>
      </w:r>
      <w:r w:rsidR="00E3108E">
        <w:t xml:space="preserve"> </w:t>
      </w:r>
      <w:r>
        <w:t>ВЫСШЕГО</w:t>
      </w:r>
      <w:r w:rsidR="00E3108E">
        <w:t xml:space="preserve"> </w:t>
      </w:r>
      <w:r>
        <w:t>ОБРАЗОВАНИЯ</w:t>
      </w:r>
      <w:r w:rsidR="00574676">
        <w:br/>
      </w:r>
      <w:r w:rsidR="00E3108E">
        <w:rPr>
          <w:spacing w:val="-67"/>
        </w:rPr>
        <w:t xml:space="preserve"> </w:t>
      </w:r>
      <w:r>
        <w:t>РОССИЙСКОЙ</w:t>
      </w:r>
      <w:r w:rsidR="00E3108E">
        <w:t xml:space="preserve"> </w:t>
      </w:r>
      <w:r>
        <w:t>ФЕДЕРАЦИИ</w:t>
      </w:r>
    </w:p>
    <w:p w14:paraId="31F34F32" w14:textId="3E731F90" w:rsidR="0000656E" w:rsidRDefault="0000656E" w:rsidP="009F7FE4">
      <w:pPr>
        <w:pStyle w:val="21"/>
        <w:spacing w:before="111"/>
        <w:ind w:left="-284" w:right="-144"/>
        <w:jc w:val="center"/>
      </w:pPr>
      <w:r>
        <w:t>ФЕДЕРАЛЬНОЕ</w:t>
      </w:r>
      <w:r w:rsidR="00E3108E">
        <w:t xml:space="preserve"> </w:t>
      </w:r>
      <w:r>
        <w:t>ГОСУДАРСТВЕННОЕ</w:t>
      </w:r>
      <w:r w:rsidR="00E3108E">
        <w:t xml:space="preserve"> </w:t>
      </w:r>
      <w:r>
        <w:t>БЮДЖЕТНОЕ</w:t>
      </w:r>
      <w:r w:rsidR="00E3108E">
        <w:t xml:space="preserve"> </w:t>
      </w:r>
      <w:r>
        <w:t>ОБРАЗОВАТЕЛЬНОЕ</w:t>
      </w:r>
      <w:r w:rsidR="00E3108E">
        <w:rPr>
          <w:spacing w:val="-67"/>
        </w:rPr>
        <w:t xml:space="preserve"> </w:t>
      </w:r>
      <w:r>
        <w:t>УЧРЕЖДЕНИЕ</w:t>
      </w:r>
      <w:r w:rsidR="00E3108E">
        <w:rPr>
          <w:spacing w:val="-1"/>
        </w:rPr>
        <w:t xml:space="preserve"> </w:t>
      </w:r>
      <w:r>
        <w:t>ВЫСШЕГО</w:t>
      </w:r>
      <w:r w:rsidR="00E3108E">
        <w:t xml:space="preserve"> </w:t>
      </w:r>
      <w:r>
        <w:t>ОБРАЗОВАНИЯ</w:t>
      </w:r>
    </w:p>
    <w:p w14:paraId="5E3202AF" w14:textId="4B325BF9" w:rsidR="0000656E" w:rsidRDefault="0000656E" w:rsidP="009F7FE4">
      <w:pPr>
        <w:spacing w:before="2" w:line="240" w:lineRule="auto"/>
        <w:ind w:left="-284" w:right="-144"/>
        <w:jc w:val="center"/>
        <w:rPr>
          <w:b/>
        </w:rPr>
      </w:pPr>
      <w:r>
        <w:rPr>
          <w:b/>
        </w:rPr>
        <w:t>«ДОНС</w:t>
      </w:r>
      <w:r w:rsidR="00467C0B">
        <w:rPr>
          <w:b/>
        </w:rPr>
        <w:t>КОЙ</w:t>
      </w:r>
      <w:r w:rsidR="00E3108E">
        <w:rPr>
          <w:b/>
        </w:rPr>
        <w:t xml:space="preserve"> </w:t>
      </w:r>
      <w:r w:rsidR="00467C0B">
        <w:rPr>
          <w:b/>
        </w:rPr>
        <w:t>ГОСУДАРСТВЕННЫЙ</w:t>
      </w:r>
      <w:r w:rsidR="00E3108E">
        <w:rPr>
          <w:b/>
        </w:rPr>
        <w:t xml:space="preserve"> </w:t>
      </w:r>
      <w:r w:rsidR="009F7FE4">
        <w:rPr>
          <w:b/>
        </w:rPr>
        <w:t xml:space="preserve">ТЕХНИЧЕСКИЙ </w:t>
      </w:r>
      <w:r>
        <w:rPr>
          <w:b/>
        </w:rPr>
        <w:t>УНИВЕРСИТЕТ»</w:t>
      </w:r>
      <w:r w:rsidR="00E3108E">
        <w:rPr>
          <w:b/>
        </w:rPr>
        <w:t xml:space="preserve"> </w:t>
      </w:r>
      <w:r w:rsidR="00467C0B">
        <w:rPr>
          <w:b/>
          <w:spacing w:val="-68"/>
        </w:rPr>
        <w:br/>
      </w:r>
      <w:r>
        <w:rPr>
          <w:b/>
        </w:rPr>
        <w:t>(ДГТУ)</w:t>
      </w:r>
    </w:p>
    <w:p w14:paraId="3F9DE564" w14:textId="77777777" w:rsidR="007E7650" w:rsidRPr="00CB12CB" w:rsidRDefault="007E7650" w:rsidP="00574676">
      <w:pPr>
        <w:ind w:right="140"/>
        <w:rPr>
          <w:szCs w:val="28"/>
        </w:rPr>
      </w:pPr>
    </w:p>
    <w:p w14:paraId="277603CC" w14:textId="77777777" w:rsidR="007E7650" w:rsidRDefault="007E7650" w:rsidP="00574676">
      <w:pPr>
        <w:ind w:right="140"/>
        <w:jc w:val="center"/>
        <w:rPr>
          <w:b/>
          <w:szCs w:val="28"/>
        </w:rPr>
      </w:pPr>
      <w:r>
        <w:rPr>
          <w:b/>
          <w:szCs w:val="28"/>
        </w:rPr>
        <w:t>КАФЕДРА</w:t>
      </w:r>
    </w:p>
    <w:p w14:paraId="757C741C" w14:textId="3FC7CC01" w:rsidR="007E7650" w:rsidRDefault="007E7650" w:rsidP="00574676">
      <w:pPr>
        <w:ind w:right="140"/>
        <w:jc w:val="center"/>
        <w:rPr>
          <w:b/>
          <w:szCs w:val="28"/>
        </w:rPr>
      </w:pPr>
      <w:r>
        <w:rPr>
          <w:b/>
          <w:szCs w:val="28"/>
        </w:rPr>
        <w:t>«</w:t>
      </w:r>
      <w:r w:rsidR="0000656E">
        <w:rPr>
          <w:b/>
          <w:szCs w:val="28"/>
        </w:rPr>
        <w:t>Интегративная</w:t>
      </w:r>
      <w:r w:rsidR="00E3108E">
        <w:rPr>
          <w:b/>
          <w:szCs w:val="28"/>
        </w:rPr>
        <w:t xml:space="preserve"> </w:t>
      </w:r>
      <w:r w:rsidR="0000656E">
        <w:rPr>
          <w:b/>
          <w:szCs w:val="28"/>
        </w:rPr>
        <w:t>и</w:t>
      </w:r>
      <w:r w:rsidR="00E3108E">
        <w:rPr>
          <w:b/>
          <w:szCs w:val="28"/>
        </w:rPr>
        <w:t xml:space="preserve"> </w:t>
      </w:r>
      <w:r w:rsidR="0000656E">
        <w:rPr>
          <w:b/>
          <w:szCs w:val="28"/>
        </w:rPr>
        <w:t>цифровая</w:t>
      </w:r>
      <w:r w:rsidR="00E3108E">
        <w:rPr>
          <w:b/>
          <w:szCs w:val="28"/>
        </w:rPr>
        <w:t xml:space="preserve"> </w:t>
      </w:r>
      <w:r w:rsidR="0000656E">
        <w:rPr>
          <w:b/>
          <w:szCs w:val="28"/>
        </w:rPr>
        <w:t>лингвистика</w:t>
      </w:r>
      <w:r>
        <w:rPr>
          <w:b/>
          <w:szCs w:val="28"/>
        </w:rPr>
        <w:t>»</w:t>
      </w:r>
    </w:p>
    <w:p w14:paraId="427F4F8E" w14:textId="77777777" w:rsidR="007E7650" w:rsidRDefault="007E7650" w:rsidP="00574676">
      <w:pPr>
        <w:ind w:right="140"/>
        <w:jc w:val="center"/>
        <w:rPr>
          <w:szCs w:val="28"/>
        </w:rPr>
      </w:pPr>
    </w:p>
    <w:p w14:paraId="2D2C9A33" w14:textId="56DE5B9C" w:rsidR="007E7650" w:rsidRDefault="007E7650" w:rsidP="00574676">
      <w:pPr>
        <w:ind w:right="140"/>
        <w:jc w:val="center"/>
        <w:rPr>
          <w:b/>
          <w:szCs w:val="28"/>
        </w:rPr>
      </w:pPr>
      <w:r>
        <w:rPr>
          <w:b/>
          <w:szCs w:val="28"/>
        </w:rPr>
        <w:t>КОНТРОЛЬНАЯ</w:t>
      </w:r>
      <w:r w:rsidR="00E3108E">
        <w:rPr>
          <w:b/>
          <w:szCs w:val="28"/>
        </w:rPr>
        <w:t xml:space="preserve"> </w:t>
      </w:r>
      <w:r>
        <w:rPr>
          <w:b/>
          <w:szCs w:val="28"/>
        </w:rPr>
        <w:t>РАБОТА</w:t>
      </w:r>
      <w:r w:rsidR="00E3108E">
        <w:rPr>
          <w:b/>
          <w:szCs w:val="28"/>
        </w:rPr>
        <w:t xml:space="preserve"> </w:t>
      </w:r>
    </w:p>
    <w:p w14:paraId="23246907" w14:textId="3FB2996C" w:rsidR="007E7650" w:rsidRDefault="007E7650" w:rsidP="00574676">
      <w:pPr>
        <w:ind w:right="140"/>
        <w:jc w:val="center"/>
        <w:rPr>
          <w:b/>
          <w:szCs w:val="28"/>
        </w:rPr>
      </w:pPr>
      <w:r>
        <w:rPr>
          <w:b/>
          <w:szCs w:val="28"/>
        </w:rPr>
        <w:t>ПО</w:t>
      </w:r>
      <w:r w:rsidR="00E3108E">
        <w:rPr>
          <w:b/>
          <w:szCs w:val="28"/>
        </w:rPr>
        <w:t xml:space="preserve"> </w:t>
      </w:r>
      <w:r>
        <w:rPr>
          <w:b/>
          <w:szCs w:val="28"/>
        </w:rPr>
        <w:t>ДИСЦИПЛИНЕ</w:t>
      </w:r>
    </w:p>
    <w:p w14:paraId="46DDE47E" w14:textId="140B157B" w:rsidR="007E7650" w:rsidRPr="00972A8D" w:rsidRDefault="007E7650" w:rsidP="00574676">
      <w:pPr>
        <w:ind w:right="140"/>
        <w:jc w:val="center"/>
        <w:rPr>
          <w:b/>
          <w:color w:val="000000"/>
          <w:szCs w:val="28"/>
        </w:rPr>
      </w:pPr>
      <w:r w:rsidRPr="00972A8D">
        <w:rPr>
          <w:b/>
          <w:color w:val="000000"/>
          <w:szCs w:val="28"/>
        </w:rPr>
        <w:t>«</w:t>
      </w:r>
      <w:r w:rsidR="0005289E" w:rsidRPr="0005289E">
        <w:rPr>
          <w:b/>
        </w:rPr>
        <w:t>Межкульт</w:t>
      </w:r>
      <w:r w:rsidR="003E7EF6">
        <w:rPr>
          <w:b/>
        </w:rPr>
        <w:t>урная коммуникация на иностранном</w:t>
      </w:r>
      <w:r w:rsidR="0005289E" w:rsidRPr="0005289E">
        <w:rPr>
          <w:b/>
        </w:rPr>
        <w:t xml:space="preserve"> языке</w:t>
      </w:r>
      <w:r w:rsidRPr="00972A8D">
        <w:rPr>
          <w:b/>
          <w:color w:val="000000"/>
          <w:szCs w:val="28"/>
        </w:rPr>
        <w:t>»</w:t>
      </w:r>
    </w:p>
    <w:p w14:paraId="4993A365" w14:textId="0CD9EF98" w:rsidR="007E7650" w:rsidRDefault="007E7650" w:rsidP="00574676">
      <w:pPr>
        <w:ind w:right="140"/>
        <w:jc w:val="center"/>
        <w:rPr>
          <w:b/>
          <w:szCs w:val="28"/>
        </w:rPr>
      </w:pPr>
      <w:r>
        <w:rPr>
          <w:b/>
          <w:szCs w:val="28"/>
        </w:rPr>
        <w:t>ДЛЯ</w:t>
      </w:r>
      <w:r w:rsidR="00E3108E">
        <w:rPr>
          <w:b/>
          <w:szCs w:val="28"/>
        </w:rPr>
        <w:t xml:space="preserve"> </w:t>
      </w:r>
      <w:r>
        <w:rPr>
          <w:b/>
          <w:szCs w:val="28"/>
        </w:rPr>
        <w:t>МАГИСТРАНТОВ</w:t>
      </w:r>
      <w:r w:rsidR="00E3108E">
        <w:rPr>
          <w:b/>
          <w:szCs w:val="28"/>
        </w:rPr>
        <w:t xml:space="preserve"> </w:t>
      </w:r>
      <w:r>
        <w:rPr>
          <w:b/>
          <w:szCs w:val="28"/>
        </w:rPr>
        <w:t>ЗАОЧНОЙ</w:t>
      </w:r>
      <w:r w:rsidR="00E3108E">
        <w:rPr>
          <w:b/>
          <w:szCs w:val="28"/>
        </w:rPr>
        <w:t xml:space="preserve"> </w:t>
      </w:r>
      <w:r>
        <w:rPr>
          <w:b/>
          <w:szCs w:val="28"/>
        </w:rPr>
        <w:t>ФОРМЫ</w:t>
      </w:r>
      <w:r w:rsidR="00E3108E">
        <w:rPr>
          <w:b/>
          <w:szCs w:val="28"/>
        </w:rPr>
        <w:t xml:space="preserve"> </w:t>
      </w:r>
      <w:r>
        <w:rPr>
          <w:b/>
          <w:szCs w:val="28"/>
        </w:rPr>
        <w:t>ОБУЧЕНИЯ</w:t>
      </w:r>
    </w:p>
    <w:p w14:paraId="3FF02991" w14:textId="77D02714" w:rsidR="007E7650" w:rsidRDefault="007E7650" w:rsidP="00574676">
      <w:pPr>
        <w:ind w:right="140"/>
        <w:jc w:val="center"/>
        <w:rPr>
          <w:b/>
          <w:szCs w:val="28"/>
        </w:rPr>
      </w:pPr>
      <w:r>
        <w:rPr>
          <w:b/>
          <w:szCs w:val="28"/>
        </w:rPr>
        <w:t>Направление</w:t>
      </w:r>
      <w:r w:rsidR="00E3108E">
        <w:rPr>
          <w:b/>
          <w:szCs w:val="28"/>
        </w:rPr>
        <w:t xml:space="preserve"> </w:t>
      </w:r>
      <w:r w:rsidR="0005289E">
        <w:rPr>
          <w:b/>
          <w:szCs w:val="28"/>
        </w:rPr>
        <w:t>4</w:t>
      </w:r>
      <w:r w:rsidR="007F19F8">
        <w:rPr>
          <w:b/>
          <w:szCs w:val="28"/>
        </w:rPr>
        <w:t>5.04.02</w:t>
      </w:r>
    </w:p>
    <w:p w14:paraId="7B776B46" w14:textId="77777777" w:rsidR="007E7650" w:rsidRDefault="007E7650" w:rsidP="000E4188">
      <w:pPr>
        <w:jc w:val="center"/>
        <w:rPr>
          <w:b/>
          <w:szCs w:val="28"/>
        </w:rPr>
      </w:pPr>
    </w:p>
    <w:p w14:paraId="2F5B6733" w14:textId="77777777" w:rsidR="007E7650" w:rsidRDefault="007E7650" w:rsidP="000E4188">
      <w:pPr>
        <w:jc w:val="center"/>
        <w:rPr>
          <w:szCs w:val="28"/>
        </w:rPr>
      </w:pPr>
    </w:p>
    <w:p w14:paraId="6092D249" w14:textId="77777777" w:rsidR="007E7650" w:rsidRDefault="007E7650" w:rsidP="000E4188">
      <w:pPr>
        <w:jc w:val="center"/>
        <w:rPr>
          <w:szCs w:val="28"/>
        </w:rPr>
      </w:pPr>
    </w:p>
    <w:p w14:paraId="7B9A34A6" w14:textId="77777777" w:rsidR="007E7650" w:rsidRDefault="007E7650" w:rsidP="000E4188">
      <w:pPr>
        <w:rPr>
          <w:szCs w:val="28"/>
        </w:rPr>
      </w:pPr>
    </w:p>
    <w:p w14:paraId="22438680" w14:textId="77777777" w:rsidR="003B1839" w:rsidRPr="002C7999" w:rsidRDefault="003B1839" w:rsidP="003B1839">
      <w:pPr>
        <w:jc w:val="right"/>
        <w:rPr>
          <w:b/>
        </w:rPr>
      </w:pPr>
      <w:r>
        <w:rPr>
          <w:b/>
        </w:rPr>
        <w:t>Составитель:</w:t>
      </w:r>
      <w:r>
        <w:rPr>
          <w:b/>
        </w:rPr>
        <w:br/>
        <w:t>кандидат филологических наук, доцент кафедры</w:t>
      </w:r>
      <w:r>
        <w:rPr>
          <w:b/>
        </w:rPr>
        <w:br/>
      </w:r>
      <w:r>
        <w:rPr>
          <w:b/>
          <w:szCs w:val="28"/>
        </w:rPr>
        <w:t>«Интегративная и цифровая лингвистика»</w:t>
      </w:r>
    </w:p>
    <w:p w14:paraId="138BA8EE" w14:textId="7DE91E7B" w:rsidR="003B1839" w:rsidRDefault="003B1839" w:rsidP="003B1839">
      <w:pPr>
        <w:jc w:val="right"/>
        <w:rPr>
          <w:b/>
          <w:szCs w:val="28"/>
        </w:rPr>
      </w:pPr>
      <w:r>
        <w:rPr>
          <w:b/>
          <w:szCs w:val="24"/>
        </w:rPr>
        <w:t>Евтушенко Светлана Викторовна</w:t>
      </w:r>
    </w:p>
    <w:p w14:paraId="65E2C75A" w14:textId="77777777" w:rsidR="007E7650" w:rsidRDefault="007E7650" w:rsidP="000E4188">
      <w:pPr>
        <w:rPr>
          <w:szCs w:val="28"/>
        </w:rPr>
      </w:pPr>
    </w:p>
    <w:p w14:paraId="4806BC0F" w14:textId="77777777" w:rsidR="007E7650" w:rsidRDefault="007E7650" w:rsidP="000E4188">
      <w:pPr>
        <w:rPr>
          <w:szCs w:val="28"/>
        </w:rPr>
      </w:pPr>
    </w:p>
    <w:p w14:paraId="3B63E640" w14:textId="43AFCFD6" w:rsidR="002C7999" w:rsidRDefault="002C7999" w:rsidP="0015447E">
      <w:pPr>
        <w:rPr>
          <w:szCs w:val="28"/>
        </w:rPr>
      </w:pPr>
    </w:p>
    <w:p w14:paraId="0A9FF29B" w14:textId="77777777" w:rsidR="002C7999" w:rsidRDefault="002C7999" w:rsidP="000E4188">
      <w:pPr>
        <w:jc w:val="center"/>
        <w:rPr>
          <w:szCs w:val="28"/>
        </w:rPr>
      </w:pPr>
    </w:p>
    <w:p w14:paraId="1BAC6176" w14:textId="7015AD22" w:rsidR="007E7650" w:rsidRDefault="007E7650" w:rsidP="000E4188">
      <w:pPr>
        <w:jc w:val="center"/>
        <w:rPr>
          <w:szCs w:val="28"/>
        </w:rPr>
      </w:pPr>
      <w:r>
        <w:rPr>
          <w:szCs w:val="28"/>
        </w:rPr>
        <w:t>Ростов-на-Дону</w:t>
      </w:r>
    </w:p>
    <w:p w14:paraId="71B93815" w14:textId="7C18BD77" w:rsidR="007C44A9" w:rsidRPr="0015447E" w:rsidRDefault="0015447E" w:rsidP="0015447E">
      <w:pPr>
        <w:spacing w:after="200" w:line="276" w:lineRule="auto"/>
        <w:jc w:val="center"/>
        <w:rPr>
          <w:szCs w:val="28"/>
        </w:rPr>
      </w:pPr>
      <w:r>
        <w:rPr>
          <w:szCs w:val="28"/>
        </w:rPr>
        <w:t>2023</w:t>
      </w:r>
    </w:p>
    <w:p w14:paraId="6421DAE6" w14:textId="1009517A" w:rsidR="00672C38" w:rsidRPr="009B7A68" w:rsidRDefault="000E4188" w:rsidP="007C44A9">
      <w:pPr>
        <w:jc w:val="center"/>
        <w:rPr>
          <w:b/>
          <w:szCs w:val="28"/>
        </w:rPr>
      </w:pPr>
      <w:r>
        <w:rPr>
          <w:b/>
          <w:szCs w:val="28"/>
        </w:rPr>
        <w:lastRenderedPageBreak/>
        <w:t>КОНТРОЛЬНАЯ</w:t>
      </w:r>
      <w:r w:rsidR="00E3108E">
        <w:rPr>
          <w:b/>
          <w:szCs w:val="28"/>
        </w:rPr>
        <w:t xml:space="preserve"> </w:t>
      </w:r>
      <w:r>
        <w:rPr>
          <w:b/>
          <w:szCs w:val="28"/>
        </w:rPr>
        <w:t>РАБОТА</w:t>
      </w:r>
    </w:p>
    <w:p w14:paraId="73CEFC6A" w14:textId="0A57C28E" w:rsidR="00E3108E" w:rsidRPr="00E3108E" w:rsidRDefault="00E3108E" w:rsidP="00D22982">
      <w:pPr>
        <w:spacing w:line="240" w:lineRule="auto"/>
        <w:contextualSpacing/>
        <w:rPr>
          <w:rFonts w:eastAsia="Times New Roman"/>
          <w:b/>
          <w:szCs w:val="28"/>
        </w:rPr>
      </w:pPr>
      <w:r w:rsidRPr="00E3108E">
        <w:rPr>
          <w:rFonts w:eastAsia="Times New Roman"/>
          <w:b/>
          <w:szCs w:val="28"/>
        </w:rPr>
        <w:t>Задания</w:t>
      </w:r>
      <w:r>
        <w:rPr>
          <w:rFonts w:eastAsia="Times New Roman"/>
          <w:b/>
          <w:szCs w:val="28"/>
        </w:rPr>
        <w:t xml:space="preserve"> </w:t>
      </w:r>
      <w:r w:rsidRPr="00E3108E">
        <w:rPr>
          <w:rFonts w:eastAsia="Times New Roman"/>
          <w:b/>
          <w:szCs w:val="28"/>
        </w:rPr>
        <w:t>закрытого</w:t>
      </w:r>
      <w:r>
        <w:rPr>
          <w:rFonts w:eastAsia="Times New Roman"/>
          <w:b/>
          <w:szCs w:val="28"/>
        </w:rPr>
        <w:t xml:space="preserve"> </w:t>
      </w:r>
      <w:r w:rsidRPr="00E3108E">
        <w:rPr>
          <w:rFonts w:eastAsia="Times New Roman"/>
          <w:b/>
          <w:szCs w:val="28"/>
        </w:rPr>
        <w:t>типа</w:t>
      </w:r>
    </w:p>
    <w:p w14:paraId="66B651A3" w14:textId="43EA5036" w:rsidR="00E3108E" w:rsidRPr="00E3108E" w:rsidRDefault="00E3108E" w:rsidP="00D22982">
      <w:pPr>
        <w:spacing w:line="240" w:lineRule="auto"/>
        <w:contextualSpacing/>
        <w:rPr>
          <w:rFonts w:eastAsia="Times New Roman"/>
          <w:b/>
          <w:color w:val="000000"/>
          <w:szCs w:val="28"/>
        </w:rPr>
      </w:pPr>
      <w:r w:rsidRPr="00E3108E">
        <w:rPr>
          <w:rFonts w:eastAsia="Times New Roman"/>
          <w:b/>
          <w:color w:val="000000"/>
          <w:szCs w:val="28"/>
        </w:rPr>
        <w:t>Задания</w:t>
      </w:r>
      <w:r>
        <w:rPr>
          <w:rFonts w:eastAsia="Times New Roman"/>
          <w:b/>
          <w:color w:val="000000"/>
          <w:szCs w:val="28"/>
        </w:rPr>
        <w:t xml:space="preserve"> </w:t>
      </w:r>
      <w:r w:rsidRPr="00E3108E">
        <w:rPr>
          <w:rFonts w:eastAsia="Times New Roman"/>
          <w:b/>
          <w:color w:val="000000"/>
          <w:szCs w:val="28"/>
        </w:rPr>
        <w:t>альтернативного</w:t>
      </w:r>
      <w:r>
        <w:rPr>
          <w:rFonts w:eastAsia="Times New Roman"/>
          <w:b/>
          <w:color w:val="000000"/>
          <w:szCs w:val="28"/>
        </w:rPr>
        <w:t xml:space="preserve"> </w:t>
      </w:r>
      <w:r w:rsidRPr="00E3108E">
        <w:rPr>
          <w:rFonts w:eastAsia="Times New Roman"/>
          <w:b/>
          <w:color w:val="000000"/>
          <w:szCs w:val="28"/>
        </w:rPr>
        <w:t>выбора</w:t>
      </w:r>
    </w:p>
    <w:p w14:paraId="7BE1BA37" w14:textId="3209DDDD" w:rsidR="00C70D7F" w:rsidRDefault="00E3108E" w:rsidP="00C70D7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rPr>
          <w:rFonts w:eastAsia="Times New Roman"/>
          <w:i/>
          <w:color w:val="000000"/>
          <w:szCs w:val="28"/>
        </w:rPr>
      </w:pPr>
      <w:r w:rsidRPr="00E3108E">
        <w:rPr>
          <w:rFonts w:eastAsia="Times New Roman"/>
          <w:i/>
          <w:color w:val="000000"/>
          <w:szCs w:val="28"/>
        </w:rPr>
        <w:t>Выберите</w:t>
      </w:r>
      <w:r>
        <w:rPr>
          <w:rFonts w:eastAsia="Times New Roman"/>
          <w:i/>
          <w:color w:val="000000"/>
          <w:szCs w:val="28"/>
        </w:rPr>
        <w:t xml:space="preserve"> </w:t>
      </w:r>
      <w:r w:rsidRPr="00E3108E">
        <w:rPr>
          <w:rFonts w:eastAsia="Times New Roman"/>
          <w:b/>
          <w:i/>
          <w:color w:val="000000"/>
          <w:szCs w:val="28"/>
        </w:rPr>
        <w:t>один</w:t>
      </w:r>
      <w:r>
        <w:rPr>
          <w:rFonts w:eastAsia="Times New Roman"/>
          <w:i/>
          <w:color w:val="000000"/>
          <w:szCs w:val="28"/>
        </w:rPr>
        <w:t xml:space="preserve"> </w:t>
      </w:r>
      <w:r w:rsidRPr="00E3108E">
        <w:rPr>
          <w:rFonts w:eastAsia="Times New Roman"/>
          <w:i/>
          <w:color w:val="000000"/>
          <w:szCs w:val="28"/>
        </w:rPr>
        <w:t>правильный</w:t>
      </w:r>
      <w:r>
        <w:rPr>
          <w:rFonts w:eastAsia="Times New Roman"/>
          <w:i/>
          <w:color w:val="000000"/>
          <w:szCs w:val="28"/>
        </w:rPr>
        <w:t xml:space="preserve"> </w:t>
      </w:r>
      <w:r w:rsidRPr="00E3108E">
        <w:rPr>
          <w:rFonts w:eastAsia="Times New Roman"/>
          <w:i/>
          <w:color w:val="000000"/>
          <w:szCs w:val="28"/>
        </w:rPr>
        <w:t>ответ</w:t>
      </w:r>
      <w:r w:rsidR="00D3204B">
        <w:rPr>
          <w:rFonts w:eastAsia="Times New Roman"/>
          <w:i/>
          <w:color w:val="000000"/>
          <w:szCs w:val="28"/>
        </w:rPr>
        <w:t>.</w:t>
      </w:r>
    </w:p>
    <w:p w14:paraId="61421798" w14:textId="77777777" w:rsidR="00C70D7F" w:rsidRDefault="00C70D7F" w:rsidP="00C70D7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rPr>
          <w:rFonts w:eastAsia="Times New Roman"/>
          <w:i/>
          <w:color w:val="000000"/>
          <w:szCs w:val="28"/>
        </w:rPr>
      </w:pPr>
    </w:p>
    <w:p w14:paraId="64BE10A7" w14:textId="526AA6E5" w:rsidR="00E80BEE" w:rsidRDefault="00E3108E" w:rsidP="00C70D7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709"/>
        <w:contextualSpacing/>
        <w:rPr>
          <w:rFonts w:eastAsia="Times New Roman"/>
          <w:b/>
          <w:i/>
          <w:color w:val="000000"/>
          <w:szCs w:val="28"/>
        </w:rPr>
      </w:pPr>
      <w:r w:rsidRPr="00C70D7F">
        <w:rPr>
          <w:b/>
        </w:rPr>
        <w:t>Простые (1 уровень)</w:t>
      </w:r>
    </w:p>
    <w:p w14:paraId="60918072" w14:textId="6F92F7D4" w:rsidR="00C70D7F" w:rsidRDefault="00C70D7F" w:rsidP="00C70D7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rPr>
          <w:rFonts w:eastAsia="Times New Roman"/>
          <w:color w:val="000000"/>
          <w:szCs w:val="28"/>
        </w:rPr>
      </w:pPr>
    </w:p>
    <w:p w14:paraId="5B89B057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804940">
        <w:rPr>
          <w:rFonts w:eastAsia="Times New Roman"/>
          <w:color w:val="000000"/>
          <w:szCs w:val="28"/>
        </w:rPr>
        <w:t>1. Неотъемлемой составляющей коммуникативной компетенции в родном и иностранном языках является …</w:t>
      </w:r>
    </w:p>
    <w:p w14:paraId="4C3ED9E3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804940">
        <w:rPr>
          <w:rFonts w:eastAsia="Times New Roman"/>
          <w:color w:val="000000"/>
          <w:szCs w:val="28"/>
        </w:rPr>
        <w:t>А) культурная компетенция.</w:t>
      </w:r>
    </w:p>
    <w:p w14:paraId="2239C2F7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804940">
        <w:rPr>
          <w:rFonts w:eastAsia="Times New Roman"/>
          <w:color w:val="000000"/>
          <w:szCs w:val="28"/>
        </w:rPr>
        <w:t>Б) корпоративная компетенция.</w:t>
      </w:r>
    </w:p>
    <w:p w14:paraId="1CF94DFB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804940">
        <w:rPr>
          <w:rFonts w:eastAsia="Times New Roman"/>
          <w:color w:val="000000"/>
          <w:szCs w:val="28"/>
        </w:rPr>
        <w:t>В) профессиональная компетенция.</w:t>
      </w:r>
    </w:p>
    <w:p w14:paraId="23315E44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37FA2681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804940">
        <w:rPr>
          <w:rFonts w:eastAsia="Times New Roman"/>
          <w:color w:val="000000"/>
          <w:szCs w:val="28"/>
        </w:rPr>
        <w:t>2. К случаям, когда коммуникативная компетентность столь различна, что может отразиться на исходе коммуникативного события относится термин …</w:t>
      </w:r>
    </w:p>
    <w:p w14:paraId="12A3E780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804940">
        <w:rPr>
          <w:rFonts w:eastAsia="Times New Roman"/>
          <w:color w:val="000000"/>
          <w:szCs w:val="28"/>
        </w:rPr>
        <w:t>А) межкультурная коммуникация.</w:t>
      </w:r>
    </w:p>
    <w:p w14:paraId="34F4DBAA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804940">
        <w:rPr>
          <w:rFonts w:eastAsia="Times New Roman"/>
          <w:color w:val="000000"/>
          <w:szCs w:val="28"/>
        </w:rPr>
        <w:t>Б) устная коммуникация.</w:t>
      </w:r>
    </w:p>
    <w:p w14:paraId="309BCB25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804940">
        <w:rPr>
          <w:rFonts w:eastAsia="Times New Roman"/>
          <w:color w:val="000000"/>
          <w:szCs w:val="28"/>
        </w:rPr>
        <w:t>В) письменная коммуникация.</w:t>
      </w:r>
    </w:p>
    <w:p w14:paraId="63CD21BB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4F93F439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804940">
        <w:rPr>
          <w:rFonts w:eastAsia="Times New Roman"/>
          <w:color w:val="000000"/>
          <w:szCs w:val="28"/>
        </w:rPr>
        <w:t>3. Под межкультурной коммуникацией понимается общение языковых личностей, принадлежащих к различным</w:t>
      </w:r>
    </w:p>
    <w:p w14:paraId="7A0D211F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804940">
        <w:rPr>
          <w:rFonts w:eastAsia="Times New Roman"/>
          <w:color w:val="000000"/>
          <w:szCs w:val="28"/>
        </w:rPr>
        <w:t>А) лингвокультурным сообществам</w:t>
      </w:r>
    </w:p>
    <w:p w14:paraId="64BC8A1C" w14:textId="4C20E7CD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>
        <w:rPr>
          <w:rFonts w:eastAsia="Times New Roman"/>
          <w:color w:val="000000"/>
          <w:szCs w:val="28"/>
        </w:rPr>
        <w:t xml:space="preserve">Б) </w:t>
      </w:r>
      <w:r w:rsidRPr="00804940">
        <w:rPr>
          <w:rFonts w:eastAsia="Times New Roman"/>
          <w:color w:val="000000"/>
          <w:szCs w:val="28"/>
        </w:rPr>
        <w:t>социальным сообществам</w:t>
      </w:r>
    </w:p>
    <w:p w14:paraId="300B4B16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804940">
        <w:rPr>
          <w:rFonts w:eastAsia="Times New Roman"/>
          <w:color w:val="000000"/>
          <w:szCs w:val="28"/>
        </w:rPr>
        <w:t>В) профессиональным сообществам</w:t>
      </w:r>
    </w:p>
    <w:p w14:paraId="3C4C4895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558961CE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804940">
        <w:rPr>
          <w:rFonts w:eastAsia="Times New Roman"/>
          <w:color w:val="000000"/>
          <w:szCs w:val="28"/>
        </w:rPr>
        <w:t>4. Межкультурная коммуникация – это:</w:t>
      </w:r>
    </w:p>
    <w:p w14:paraId="127A0856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804940">
        <w:rPr>
          <w:rFonts w:eastAsia="Times New Roman"/>
          <w:color w:val="000000"/>
          <w:szCs w:val="28"/>
        </w:rPr>
        <w:t>А) совокупность разнообразных форм отношений при проведении спортивных мероприятий</w:t>
      </w:r>
    </w:p>
    <w:p w14:paraId="6E9E7F51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804940">
        <w:rPr>
          <w:rFonts w:eastAsia="Times New Roman"/>
          <w:color w:val="000000"/>
          <w:szCs w:val="28"/>
        </w:rPr>
        <w:t>Б) совокупность методов и способов ведения бизнеса и воздействия на партнёров с целью получения прибыли</w:t>
      </w:r>
    </w:p>
    <w:p w14:paraId="5187297B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804940">
        <w:rPr>
          <w:rFonts w:eastAsia="Times New Roman"/>
          <w:color w:val="000000"/>
          <w:szCs w:val="28"/>
        </w:rPr>
        <w:t>В) совокупность разнообразных форм отношений и общения между индивидами и группами, принадлежащими к разным культурам</w:t>
      </w:r>
    </w:p>
    <w:p w14:paraId="494F329E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7E55B68E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804940">
        <w:rPr>
          <w:rFonts w:eastAsia="Times New Roman"/>
          <w:color w:val="000000"/>
          <w:szCs w:val="28"/>
        </w:rPr>
        <w:t>5. Для осуществления процесса коммуникации необходимо участие:</w:t>
      </w:r>
    </w:p>
    <w:p w14:paraId="394959A7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804940">
        <w:rPr>
          <w:rFonts w:eastAsia="Times New Roman"/>
          <w:color w:val="000000"/>
          <w:szCs w:val="28"/>
        </w:rPr>
        <w:t>А) по крайней мере, двух сторон</w:t>
      </w:r>
    </w:p>
    <w:p w14:paraId="4E011D14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804940">
        <w:rPr>
          <w:rFonts w:eastAsia="Times New Roman"/>
          <w:color w:val="000000"/>
          <w:szCs w:val="28"/>
        </w:rPr>
        <w:t>Б) хотя бы одной стороны</w:t>
      </w:r>
    </w:p>
    <w:p w14:paraId="1BC57810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804940">
        <w:rPr>
          <w:rFonts w:eastAsia="Times New Roman"/>
          <w:color w:val="000000"/>
          <w:szCs w:val="28"/>
        </w:rPr>
        <w:t>В) более чем двух сторон</w:t>
      </w:r>
    </w:p>
    <w:p w14:paraId="019BB198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4CF8B509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709"/>
        <w:contextualSpacing/>
        <w:jc w:val="left"/>
        <w:rPr>
          <w:rFonts w:eastAsia="Times New Roman"/>
          <w:b/>
          <w:color w:val="000000"/>
          <w:szCs w:val="28"/>
        </w:rPr>
      </w:pPr>
      <w:r w:rsidRPr="00804940">
        <w:rPr>
          <w:rFonts w:eastAsia="Times New Roman"/>
          <w:b/>
          <w:color w:val="000000"/>
          <w:szCs w:val="28"/>
        </w:rPr>
        <w:t>Средне-сложные (2 уровень)</w:t>
      </w:r>
    </w:p>
    <w:p w14:paraId="7C460989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25E8CE53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804940">
        <w:rPr>
          <w:rFonts w:eastAsia="Times New Roman"/>
          <w:color w:val="000000"/>
          <w:szCs w:val="28"/>
        </w:rPr>
        <w:t>6. В Юго-Восточной Азии текст делового письма</w:t>
      </w:r>
    </w:p>
    <w:p w14:paraId="6F3FFBE0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804940">
        <w:rPr>
          <w:rFonts w:eastAsia="Times New Roman"/>
          <w:color w:val="000000"/>
          <w:szCs w:val="28"/>
        </w:rPr>
        <w:t>А) начинается с требования или делового предложения</w:t>
      </w:r>
    </w:p>
    <w:p w14:paraId="04AEA349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804940">
        <w:rPr>
          <w:rFonts w:eastAsia="Times New Roman"/>
          <w:color w:val="000000"/>
          <w:szCs w:val="28"/>
        </w:rPr>
        <w:t>Б) заканчивается требованием или деловым предложением</w:t>
      </w:r>
    </w:p>
    <w:p w14:paraId="3ABAD201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804940">
        <w:rPr>
          <w:rFonts w:eastAsia="Times New Roman"/>
          <w:color w:val="000000"/>
          <w:szCs w:val="28"/>
        </w:rPr>
        <w:lastRenderedPageBreak/>
        <w:t>В) требование или деловое предложение находится в середине письма</w:t>
      </w:r>
    </w:p>
    <w:p w14:paraId="2C1749D4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14781F36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804940">
        <w:rPr>
          <w:rFonts w:eastAsia="Times New Roman"/>
          <w:color w:val="000000"/>
          <w:szCs w:val="28"/>
        </w:rPr>
        <w:t>7. Для представителя европейской или североамериканской культуры текст делового письма …</w:t>
      </w:r>
    </w:p>
    <w:p w14:paraId="5F52223F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804940">
        <w:rPr>
          <w:rFonts w:eastAsia="Times New Roman"/>
          <w:color w:val="000000"/>
          <w:szCs w:val="28"/>
        </w:rPr>
        <w:t>А) начинается с требования или делового предложения</w:t>
      </w:r>
    </w:p>
    <w:p w14:paraId="6CF8BD99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804940">
        <w:rPr>
          <w:rFonts w:eastAsia="Times New Roman"/>
          <w:color w:val="000000"/>
          <w:szCs w:val="28"/>
        </w:rPr>
        <w:t>Б) заканчивается требованием или деловым предложением</w:t>
      </w:r>
    </w:p>
    <w:p w14:paraId="1D8E9A4F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804940">
        <w:rPr>
          <w:rFonts w:eastAsia="Times New Roman"/>
          <w:color w:val="000000"/>
          <w:szCs w:val="28"/>
        </w:rPr>
        <w:t>В) требование или деловое предложение находится в середине письма</w:t>
      </w:r>
    </w:p>
    <w:p w14:paraId="02C288C4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7C05864A" w14:textId="51555A3B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804940">
        <w:rPr>
          <w:rFonts w:eastAsia="Times New Roman"/>
          <w:color w:val="000000"/>
          <w:szCs w:val="28"/>
        </w:rPr>
        <w:t>8</w:t>
      </w:r>
      <w:r>
        <w:rPr>
          <w:rFonts w:eastAsia="Times New Roman"/>
          <w:color w:val="000000"/>
          <w:szCs w:val="28"/>
        </w:rPr>
        <w:t>.</w:t>
      </w:r>
      <w:r w:rsidRPr="00804940">
        <w:rPr>
          <w:rFonts w:eastAsia="Times New Roman"/>
          <w:color w:val="000000"/>
          <w:szCs w:val="28"/>
        </w:rPr>
        <w:t xml:space="preserve"> Термин «Межкультурная коммуникация» был введён:</w:t>
      </w:r>
    </w:p>
    <w:p w14:paraId="7AFDC2D6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804940">
        <w:rPr>
          <w:rFonts w:eastAsia="Times New Roman"/>
          <w:color w:val="000000"/>
          <w:szCs w:val="28"/>
        </w:rPr>
        <w:t>А) З. Фрейдом</w:t>
      </w:r>
    </w:p>
    <w:p w14:paraId="7428898B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804940">
        <w:rPr>
          <w:rFonts w:eastAsia="Times New Roman"/>
          <w:color w:val="000000"/>
          <w:szCs w:val="28"/>
        </w:rPr>
        <w:t>Б) Э. Холлом</w:t>
      </w:r>
    </w:p>
    <w:p w14:paraId="523198CC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804940">
        <w:rPr>
          <w:rFonts w:eastAsia="Times New Roman"/>
          <w:color w:val="000000"/>
          <w:szCs w:val="28"/>
        </w:rPr>
        <w:t>В) Л..С. Выготским</w:t>
      </w:r>
    </w:p>
    <w:p w14:paraId="53BFBB53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7D824A99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804940">
        <w:rPr>
          <w:rFonts w:eastAsia="Times New Roman"/>
          <w:color w:val="000000"/>
          <w:szCs w:val="28"/>
        </w:rPr>
        <w:t>9. Цели коммуникации – это:</w:t>
      </w:r>
    </w:p>
    <w:p w14:paraId="0A74BB8F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804940">
        <w:rPr>
          <w:rFonts w:eastAsia="Times New Roman"/>
          <w:color w:val="000000"/>
          <w:szCs w:val="28"/>
        </w:rPr>
        <w:t>А) сокрытие информации, её кодирование, обмен опытом</w:t>
      </w:r>
    </w:p>
    <w:p w14:paraId="3B4C06AF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804940">
        <w:rPr>
          <w:rFonts w:eastAsia="Times New Roman"/>
          <w:color w:val="000000"/>
          <w:szCs w:val="28"/>
        </w:rPr>
        <w:t>Б) не допущение раскрытия принимаемых решений</w:t>
      </w:r>
    </w:p>
    <w:p w14:paraId="6EA94814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804940">
        <w:rPr>
          <w:rFonts w:eastAsia="Times New Roman"/>
          <w:color w:val="000000"/>
          <w:szCs w:val="28"/>
        </w:rPr>
        <w:t>В) обмен и передача информации, обмен эмоциями, обмен опытом</w:t>
      </w:r>
    </w:p>
    <w:p w14:paraId="6F3F25AB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6494FB71" w14:textId="595F3BD4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804940">
        <w:rPr>
          <w:rFonts w:eastAsia="Times New Roman"/>
          <w:color w:val="000000"/>
          <w:szCs w:val="28"/>
        </w:rPr>
        <w:t>10. Формы межкультурной коммуникации – это:</w:t>
      </w:r>
    </w:p>
    <w:p w14:paraId="427F14AA" w14:textId="5F9E78F9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804940">
        <w:rPr>
          <w:rFonts w:eastAsia="Times New Roman"/>
          <w:color w:val="000000"/>
          <w:szCs w:val="28"/>
        </w:rPr>
        <w:t>А)</w:t>
      </w:r>
      <w:r>
        <w:rPr>
          <w:rFonts w:eastAsia="Times New Roman"/>
          <w:color w:val="000000"/>
          <w:szCs w:val="28"/>
        </w:rPr>
        <w:t xml:space="preserve"> </w:t>
      </w:r>
      <w:r w:rsidRPr="00804940">
        <w:rPr>
          <w:rFonts w:eastAsia="Times New Roman"/>
          <w:color w:val="000000"/>
          <w:szCs w:val="28"/>
        </w:rPr>
        <w:t>Линейная, прямоугольная, круговая</w:t>
      </w:r>
    </w:p>
    <w:p w14:paraId="204885D7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804940">
        <w:rPr>
          <w:rFonts w:eastAsia="Times New Roman"/>
          <w:color w:val="000000"/>
          <w:szCs w:val="28"/>
        </w:rPr>
        <w:t>Б) Линейная, гносеологическая, информативная</w:t>
      </w:r>
    </w:p>
    <w:p w14:paraId="194358E8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804940">
        <w:rPr>
          <w:rFonts w:eastAsia="Times New Roman"/>
          <w:color w:val="000000"/>
          <w:szCs w:val="28"/>
        </w:rPr>
        <w:t>В) Линейная, транзакционная, интерактивная</w:t>
      </w:r>
    </w:p>
    <w:p w14:paraId="47B680EA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3F7C7988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804940">
        <w:rPr>
          <w:rFonts w:eastAsia="Times New Roman"/>
          <w:color w:val="000000"/>
          <w:szCs w:val="28"/>
        </w:rPr>
        <w:t>11. Символы в межкультурной коммуникации – это:</w:t>
      </w:r>
    </w:p>
    <w:p w14:paraId="254F3F28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804940">
        <w:rPr>
          <w:rFonts w:eastAsia="Times New Roman"/>
          <w:color w:val="000000"/>
          <w:szCs w:val="28"/>
        </w:rPr>
        <w:t>А) это условные знаки, обозначающие какие-то предметы, процессы, явления</w:t>
      </w:r>
    </w:p>
    <w:p w14:paraId="6C36B8D2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804940">
        <w:rPr>
          <w:rFonts w:eastAsia="Times New Roman"/>
          <w:color w:val="000000"/>
          <w:szCs w:val="28"/>
        </w:rPr>
        <w:t>Б) это информация в исходном виде, которую автор хочет передать получателю, идея</w:t>
      </w:r>
    </w:p>
    <w:p w14:paraId="0A5D4196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804940">
        <w:rPr>
          <w:rFonts w:eastAsia="Times New Roman"/>
          <w:color w:val="000000"/>
          <w:szCs w:val="28"/>
        </w:rPr>
        <w:t>В) это желание вступить в общение с другим человеком</w:t>
      </w:r>
    </w:p>
    <w:p w14:paraId="36A9BD2F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28CB7590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804940">
        <w:rPr>
          <w:rFonts w:eastAsia="Times New Roman"/>
          <w:color w:val="000000"/>
          <w:szCs w:val="28"/>
        </w:rPr>
        <w:t xml:space="preserve"> 12. В работах А. Вежбицкой рассматривается несобственно дискурсивный подход к лингвистическим исследованиям в рамках межкультурной коммуникации. Другое название этого подхода – это:</w:t>
      </w:r>
    </w:p>
    <w:p w14:paraId="2069E5B6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804940">
        <w:rPr>
          <w:rFonts w:eastAsia="Times New Roman"/>
          <w:color w:val="000000"/>
          <w:szCs w:val="28"/>
        </w:rPr>
        <w:t>А) неинтерактивный</w:t>
      </w:r>
    </w:p>
    <w:p w14:paraId="199E4D23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804940">
        <w:rPr>
          <w:rFonts w:eastAsia="Times New Roman"/>
          <w:color w:val="000000"/>
          <w:szCs w:val="28"/>
        </w:rPr>
        <w:t>Б) интерактивный</w:t>
      </w:r>
    </w:p>
    <w:p w14:paraId="6901FF45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804940">
        <w:rPr>
          <w:rFonts w:eastAsia="Times New Roman"/>
          <w:color w:val="000000"/>
          <w:szCs w:val="28"/>
        </w:rPr>
        <w:t xml:space="preserve">В) инновационный </w:t>
      </w:r>
    </w:p>
    <w:p w14:paraId="0CAAE5D1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133F3E0C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804940">
        <w:rPr>
          <w:rFonts w:eastAsia="Times New Roman"/>
          <w:color w:val="000000"/>
          <w:szCs w:val="28"/>
        </w:rPr>
        <w:t>13. Принципиальную переводимость сообщений с одного языка на другой объясняет…</w:t>
      </w:r>
    </w:p>
    <w:p w14:paraId="7C3C11E5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804940">
        <w:rPr>
          <w:rFonts w:eastAsia="Times New Roman"/>
          <w:color w:val="000000"/>
          <w:szCs w:val="28"/>
        </w:rPr>
        <w:t>А) различие в индивидуальном опыте коммуникантов</w:t>
      </w:r>
    </w:p>
    <w:p w14:paraId="27877F98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804940">
        <w:rPr>
          <w:rFonts w:eastAsia="Times New Roman"/>
          <w:color w:val="000000"/>
          <w:szCs w:val="28"/>
        </w:rPr>
        <w:t>Б) общность базовых знаний коммуникантов</w:t>
      </w:r>
    </w:p>
    <w:p w14:paraId="1436B85F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804940">
        <w:rPr>
          <w:rFonts w:eastAsia="Times New Roman"/>
          <w:color w:val="000000"/>
          <w:szCs w:val="28"/>
        </w:rPr>
        <w:t>В) индивидуальный опыт человека</w:t>
      </w:r>
    </w:p>
    <w:p w14:paraId="124BD94D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02DC08B6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804940">
        <w:rPr>
          <w:rFonts w:eastAsia="Times New Roman"/>
          <w:color w:val="000000"/>
          <w:szCs w:val="28"/>
        </w:rPr>
        <w:lastRenderedPageBreak/>
        <w:t>14. В России первыми исследователями лингвострановедения как аспекта обучения иностранному языку можно считать…</w:t>
      </w:r>
    </w:p>
    <w:p w14:paraId="4E46E843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804940">
        <w:rPr>
          <w:rFonts w:eastAsia="Times New Roman"/>
          <w:color w:val="000000"/>
          <w:szCs w:val="28"/>
        </w:rPr>
        <w:t>А) Е.М. Верещагин и В.Г. Костомаров</w:t>
      </w:r>
    </w:p>
    <w:p w14:paraId="11492A63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804940">
        <w:rPr>
          <w:rFonts w:eastAsia="Times New Roman"/>
          <w:color w:val="000000"/>
          <w:szCs w:val="28"/>
        </w:rPr>
        <w:t>Б) Г.Д. Томахин</w:t>
      </w:r>
    </w:p>
    <w:p w14:paraId="3EEBCC7D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804940">
        <w:rPr>
          <w:rFonts w:eastAsia="Times New Roman"/>
          <w:color w:val="000000"/>
          <w:szCs w:val="28"/>
        </w:rPr>
        <w:t xml:space="preserve"> В) Б. Уорф, Э. Сепир</w:t>
      </w:r>
    </w:p>
    <w:p w14:paraId="7710BDE9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58528011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804940">
        <w:rPr>
          <w:rFonts w:eastAsia="Times New Roman"/>
          <w:color w:val="000000"/>
          <w:szCs w:val="28"/>
        </w:rPr>
        <w:t>15. К каналам коммуникации относят:</w:t>
      </w:r>
    </w:p>
    <w:p w14:paraId="7007DFB8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804940">
        <w:rPr>
          <w:rFonts w:eastAsia="Times New Roman"/>
          <w:color w:val="000000"/>
          <w:szCs w:val="28"/>
        </w:rPr>
        <w:t>А) сокрытие информации, её кодирование, обмен опытом</w:t>
      </w:r>
    </w:p>
    <w:p w14:paraId="791E83FC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804940">
        <w:rPr>
          <w:rFonts w:eastAsia="Times New Roman"/>
          <w:color w:val="000000"/>
          <w:szCs w:val="28"/>
        </w:rPr>
        <w:t>Б) не допущение раскрытия принимаемых решений</w:t>
      </w:r>
    </w:p>
    <w:p w14:paraId="22BA5B5A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804940">
        <w:rPr>
          <w:rFonts w:eastAsia="Times New Roman"/>
          <w:color w:val="000000"/>
          <w:szCs w:val="28"/>
        </w:rPr>
        <w:t>В) средство, с помощью которого сообщение передаётся от источника к получателю</w:t>
      </w:r>
    </w:p>
    <w:p w14:paraId="624F4876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169BBC9F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804940">
        <w:rPr>
          <w:rFonts w:eastAsia="Times New Roman"/>
          <w:color w:val="000000"/>
          <w:szCs w:val="28"/>
        </w:rPr>
        <w:t>16. Вербальные средства общения – это:</w:t>
      </w:r>
    </w:p>
    <w:p w14:paraId="6F9FECDC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804940">
        <w:rPr>
          <w:rFonts w:eastAsia="Times New Roman"/>
          <w:color w:val="000000"/>
          <w:szCs w:val="28"/>
        </w:rPr>
        <w:t>А) переписка, приказы, распоряжения, служебные записки</w:t>
      </w:r>
    </w:p>
    <w:p w14:paraId="654EB09A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804940">
        <w:rPr>
          <w:rFonts w:eastAsia="Times New Roman"/>
          <w:color w:val="000000"/>
          <w:szCs w:val="28"/>
        </w:rPr>
        <w:t>Б) использование речи, языка и слов</w:t>
      </w:r>
    </w:p>
    <w:p w14:paraId="16D9E761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804940">
        <w:rPr>
          <w:rFonts w:eastAsia="Times New Roman"/>
          <w:color w:val="000000"/>
          <w:szCs w:val="28"/>
        </w:rPr>
        <w:t>В) жесты, мимика, телодвижения, одежда, взгляды, манера держать себя</w:t>
      </w:r>
    </w:p>
    <w:p w14:paraId="408E2923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28CD06B2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804940">
        <w:rPr>
          <w:rFonts w:eastAsia="Times New Roman"/>
          <w:color w:val="000000"/>
          <w:szCs w:val="28"/>
        </w:rPr>
        <w:t>17. Дисциплина «Межкультурная коммуникация» сформировалась на основе…</w:t>
      </w:r>
    </w:p>
    <w:p w14:paraId="5C86B27B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804940">
        <w:rPr>
          <w:rFonts w:eastAsia="Times New Roman"/>
          <w:color w:val="000000"/>
          <w:szCs w:val="28"/>
        </w:rPr>
        <w:t>А) политология, экономика, политология, история, физика</w:t>
      </w:r>
    </w:p>
    <w:p w14:paraId="3679EE07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804940">
        <w:rPr>
          <w:rFonts w:eastAsia="Times New Roman"/>
          <w:color w:val="000000"/>
          <w:szCs w:val="28"/>
        </w:rPr>
        <w:t>Б) политология, коммуникативистика, математика, физика, лингвистика</w:t>
      </w:r>
    </w:p>
    <w:p w14:paraId="7EAD581C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804940">
        <w:rPr>
          <w:rFonts w:eastAsia="Times New Roman"/>
          <w:color w:val="000000"/>
          <w:szCs w:val="28"/>
        </w:rPr>
        <w:t>В) коммуникативистика, культурология, социальная психология, лингвистика</w:t>
      </w:r>
    </w:p>
    <w:p w14:paraId="5B1A14A5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1296DC21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804940">
        <w:rPr>
          <w:rFonts w:eastAsia="Times New Roman"/>
          <w:color w:val="000000"/>
          <w:szCs w:val="28"/>
        </w:rPr>
        <w:t>18. Невербальные средства общения – это:</w:t>
      </w:r>
    </w:p>
    <w:p w14:paraId="40879DD4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804940">
        <w:rPr>
          <w:rFonts w:eastAsia="Times New Roman"/>
          <w:color w:val="000000"/>
          <w:szCs w:val="28"/>
        </w:rPr>
        <w:t>А) переписка, приказы, распоряжения, служебные записки</w:t>
      </w:r>
    </w:p>
    <w:p w14:paraId="2DBE9E91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804940">
        <w:rPr>
          <w:rFonts w:eastAsia="Times New Roman"/>
          <w:color w:val="000000"/>
          <w:szCs w:val="28"/>
        </w:rPr>
        <w:t>Б) жесты, мимика, телодвижения, одежда, взгляды, манера держать себя</w:t>
      </w:r>
    </w:p>
    <w:p w14:paraId="04D5DE45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804940">
        <w:rPr>
          <w:rFonts w:eastAsia="Times New Roman"/>
          <w:color w:val="000000"/>
          <w:szCs w:val="28"/>
        </w:rPr>
        <w:t>В) использование речи, языка и слов</w:t>
      </w:r>
    </w:p>
    <w:p w14:paraId="1BBCBC62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3293C1BC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804940">
        <w:rPr>
          <w:rFonts w:eastAsia="Times New Roman"/>
          <w:color w:val="000000"/>
          <w:szCs w:val="28"/>
        </w:rPr>
        <w:t>19. Автор теории воздействия языка на культуру народа – это:</w:t>
      </w:r>
    </w:p>
    <w:p w14:paraId="697C23BC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804940">
        <w:rPr>
          <w:rFonts w:eastAsia="Times New Roman"/>
          <w:color w:val="000000"/>
          <w:szCs w:val="28"/>
        </w:rPr>
        <w:t>А) Е.М. Верещагин и В.Г. Костомаров</w:t>
      </w:r>
    </w:p>
    <w:p w14:paraId="5A73C65A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804940">
        <w:rPr>
          <w:rFonts w:eastAsia="Times New Roman"/>
          <w:color w:val="000000"/>
          <w:szCs w:val="28"/>
        </w:rPr>
        <w:t>Б) Г.Д. Томахин</w:t>
      </w:r>
    </w:p>
    <w:p w14:paraId="268D497B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804940">
        <w:rPr>
          <w:rFonts w:eastAsia="Times New Roman"/>
          <w:color w:val="000000"/>
          <w:szCs w:val="28"/>
        </w:rPr>
        <w:t>В) Б. Уорф, Э. Сепир</w:t>
      </w:r>
    </w:p>
    <w:p w14:paraId="1548C4E9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804940">
        <w:rPr>
          <w:rFonts w:eastAsia="Times New Roman"/>
          <w:color w:val="000000"/>
          <w:szCs w:val="28"/>
        </w:rPr>
        <w:t xml:space="preserve"> </w:t>
      </w:r>
    </w:p>
    <w:p w14:paraId="23B6CE3A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804940">
        <w:rPr>
          <w:rFonts w:eastAsia="Times New Roman"/>
          <w:color w:val="000000"/>
          <w:szCs w:val="28"/>
        </w:rPr>
        <w:t>20. Название коммуникативной модели ИСКП расшифровывается как:</w:t>
      </w:r>
    </w:p>
    <w:p w14:paraId="371247A9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804940">
        <w:rPr>
          <w:rFonts w:eastAsia="Times New Roman"/>
          <w:color w:val="000000"/>
          <w:szCs w:val="28"/>
        </w:rPr>
        <w:t>А) источник - сообщение – канал - получатель</w:t>
      </w:r>
    </w:p>
    <w:p w14:paraId="5353E7E6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804940">
        <w:rPr>
          <w:rFonts w:eastAsia="Times New Roman"/>
          <w:color w:val="000000"/>
          <w:szCs w:val="28"/>
        </w:rPr>
        <w:t>Б) информация - сообщение – коммуникация - получатель</w:t>
      </w:r>
    </w:p>
    <w:p w14:paraId="54F443A9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804940">
        <w:rPr>
          <w:rFonts w:eastAsia="Times New Roman"/>
          <w:color w:val="000000"/>
          <w:szCs w:val="28"/>
        </w:rPr>
        <w:t>В) источник – событие – канал - публикация</w:t>
      </w:r>
    </w:p>
    <w:p w14:paraId="39D493D2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2B37A892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804940">
        <w:rPr>
          <w:rFonts w:eastAsia="Times New Roman"/>
          <w:color w:val="000000"/>
          <w:szCs w:val="28"/>
        </w:rPr>
        <w:t>21. Задача лингвистических исследований в области МКК обозначить наблюдаемый феномен и показать отличия от подобных реакций и установок в ситуации…</w:t>
      </w:r>
    </w:p>
    <w:p w14:paraId="114AB53F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804940">
        <w:rPr>
          <w:rFonts w:eastAsia="Times New Roman"/>
          <w:color w:val="000000"/>
          <w:szCs w:val="28"/>
        </w:rPr>
        <w:t>А) внутригруппового взаимодействия</w:t>
      </w:r>
    </w:p>
    <w:p w14:paraId="7A17DAF2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804940">
        <w:rPr>
          <w:rFonts w:eastAsia="Times New Roman"/>
          <w:color w:val="000000"/>
          <w:szCs w:val="28"/>
        </w:rPr>
        <w:lastRenderedPageBreak/>
        <w:t>Б) межкультурного взаимодействия</w:t>
      </w:r>
    </w:p>
    <w:p w14:paraId="00376470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804940">
        <w:rPr>
          <w:rFonts w:eastAsia="Times New Roman"/>
          <w:color w:val="000000"/>
          <w:szCs w:val="28"/>
        </w:rPr>
        <w:t>В) межличностного взаимодействия</w:t>
      </w:r>
    </w:p>
    <w:p w14:paraId="6814CD2A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010FB21C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804940">
        <w:rPr>
          <w:rFonts w:eastAsia="Times New Roman"/>
          <w:color w:val="000000"/>
          <w:szCs w:val="28"/>
        </w:rPr>
        <w:t>22. Задача социологических и психологических исследований в области МКК обозначить наблюдаемый феномен и показать отличия от подобных реакций и установок в ситуации…</w:t>
      </w:r>
    </w:p>
    <w:p w14:paraId="5230829C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804940">
        <w:rPr>
          <w:rFonts w:eastAsia="Times New Roman"/>
          <w:color w:val="000000"/>
          <w:szCs w:val="28"/>
        </w:rPr>
        <w:t>А) внутригруппового взаимодействия</w:t>
      </w:r>
    </w:p>
    <w:p w14:paraId="2A0F7B7B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804940">
        <w:rPr>
          <w:rFonts w:eastAsia="Times New Roman"/>
          <w:color w:val="000000"/>
          <w:szCs w:val="28"/>
        </w:rPr>
        <w:t>Б) межкультурного взаимодействия</w:t>
      </w:r>
    </w:p>
    <w:p w14:paraId="2F00F6B3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804940">
        <w:rPr>
          <w:rFonts w:eastAsia="Times New Roman"/>
          <w:color w:val="000000"/>
          <w:szCs w:val="28"/>
        </w:rPr>
        <w:t>В) межличностного взаимодействия</w:t>
      </w:r>
    </w:p>
    <w:p w14:paraId="530502C6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0248464B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709"/>
        <w:contextualSpacing/>
        <w:jc w:val="left"/>
        <w:rPr>
          <w:rFonts w:eastAsia="Times New Roman"/>
          <w:b/>
          <w:color w:val="000000"/>
          <w:szCs w:val="28"/>
        </w:rPr>
      </w:pPr>
      <w:r w:rsidRPr="00804940">
        <w:rPr>
          <w:rFonts w:eastAsia="Times New Roman"/>
          <w:b/>
          <w:color w:val="000000"/>
          <w:szCs w:val="28"/>
        </w:rPr>
        <w:t>Сложные (3 уровень)</w:t>
      </w:r>
    </w:p>
    <w:p w14:paraId="29BD4EFD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5E8C0C0A" w14:textId="5B4413A8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804940">
        <w:rPr>
          <w:rFonts w:eastAsia="Times New Roman"/>
          <w:color w:val="000000"/>
          <w:szCs w:val="28"/>
        </w:rPr>
        <w:t>23</w:t>
      </w:r>
      <w:r>
        <w:rPr>
          <w:rFonts w:eastAsia="Times New Roman"/>
          <w:color w:val="000000"/>
          <w:szCs w:val="28"/>
        </w:rPr>
        <w:t>.</w:t>
      </w:r>
      <w:r w:rsidRPr="00804940">
        <w:rPr>
          <w:rFonts w:eastAsia="Times New Roman"/>
          <w:color w:val="000000"/>
          <w:szCs w:val="28"/>
        </w:rPr>
        <w:t xml:space="preserve"> Схема общения определяется последовательностью действий – это:</w:t>
      </w:r>
    </w:p>
    <w:p w14:paraId="3DB6BB18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804940">
        <w:rPr>
          <w:rFonts w:eastAsia="Times New Roman"/>
          <w:color w:val="000000"/>
          <w:szCs w:val="28"/>
        </w:rPr>
        <w:t>А) кодирование – декодирование – передача</w:t>
      </w:r>
    </w:p>
    <w:p w14:paraId="26344AEE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804940">
        <w:rPr>
          <w:rFonts w:eastAsia="Times New Roman"/>
          <w:color w:val="000000"/>
          <w:szCs w:val="28"/>
        </w:rPr>
        <w:t>Б) кодирование – передача – декодирование</w:t>
      </w:r>
    </w:p>
    <w:p w14:paraId="3F2B63AE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804940">
        <w:rPr>
          <w:rFonts w:eastAsia="Times New Roman"/>
          <w:color w:val="000000"/>
          <w:szCs w:val="28"/>
        </w:rPr>
        <w:t>В) декодирование –  передача - кодирование</w:t>
      </w:r>
    </w:p>
    <w:p w14:paraId="7E9BCE2B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3A413E29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804940">
        <w:rPr>
          <w:rFonts w:eastAsia="Times New Roman"/>
          <w:color w:val="000000"/>
          <w:szCs w:val="28"/>
        </w:rPr>
        <w:t>24. Во Франции в 1920 году государственные органы официально ввели в университетах изучение дисциплины лингвострановедение, дословно переводившаяся …</w:t>
      </w:r>
    </w:p>
    <w:p w14:paraId="73FA6C27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804940">
        <w:rPr>
          <w:rFonts w:eastAsia="Times New Roman"/>
          <w:color w:val="000000"/>
          <w:szCs w:val="28"/>
        </w:rPr>
        <w:t>А) государственная цивилизация</w:t>
      </w:r>
    </w:p>
    <w:p w14:paraId="69141C63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804940">
        <w:rPr>
          <w:rFonts w:eastAsia="Times New Roman"/>
          <w:color w:val="000000"/>
          <w:szCs w:val="28"/>
        </w:rPr>
        <w:t>Б) культурная цивилизация</w:t>
      </w:r>
    </w:p>
    <w:p w14:paraId="4391E47F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804940">
        <w:rPr>
          <w:rFonts w:eastAsia="Times New Roman"/>
          <w:color w:val="000000"/>
          <w:szCs w:val="28"/>
        </w:rPr>
        <w:t>В) национальная цивилизация</w:t>
      </w:r>
    </w:p>
    <w:p w14:paraId="4EF7B081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804940">
        <w:rPr>
          <w:rFonts w:eastAsia="Times New Roman"/>
          <w:color w:val="000000"/>
          <w:szCs w:val="28"/>
        </w:rPr>
        <w:t xml:space="preserve"> </w:t>
      </w:r>
    </w:p>
    <w:p w14:paraId="0F3B32F0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804940">
        <w:rPr>
          <w:rFonts w:eastAsia="Times New Roman"/>
          <w:color w:val="000000"/>
          <w:szCs w:val="28"/>
        </w:rPr>
        <w:t>25. Тип ассоциаций, являющихся целью изучения лингвострановедения, - это…</w:t>
      </w:r>
    </w:p>
    <w:p w14:paraId="6D1DCE24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804940">
        <w:rPr>
          <w:rFonts w:eastAsia="Times New Roman"/>
          <w:color w:val="000000"/>
          <w:szCs w:val="28"/>
        </w:rPr>
        <w:t>А) сугубо личные</w:t>
      </w:r>
    </w:p>
    <w:p w14:paraId="2B7A3AAF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804940">
        <w:rPr>
          <w:rFonts w:eastAsia="Times New Roman"/>
          <w:color w:val="000000"/>
          <w:szCs w:val="28"/>
        </w:rPr>
        <w:t>Б) национально-кодифицированные</w:t>
      </w:r>
    </w:p>
    <w:p w14:paraId="0B2A0BF1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804940">
        <w:rPr>
          <w:rFonts w:eastAsia="Times New Roman"/>
          <w:color w:val="000000"/>
          <w:szCs w:val="28"/>
        </w:rPr>
        <w:t>В) контрастные</w:t>
      </w:r>
    </w:p>
    <w:p w14:paraId="6718D126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21FA3A7B" w14:textId="77777777" w:rsidR="00804940" w:rsidRPr="009940FB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b/>
        </w:rPr>
      </w:pPr>
      <w:r w:rsidRPr="009940FB">
        <w:rPr>
          <w:b/>
        </w:rPr>
        <w:t>Задания на установление соответствия</w:t>
      </w:r>
    </w:p>
    <w:p w14:paraId="571593F2" w14:textId="4216B015" w:rsidR="00804940" w:rsidRPr="00804940" w:rsidRDefault="00427A2F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>
        <w:rPr>
          <w:i/>
        </w:rPr>
        <w:t>Установите соответствие между пунктами.</w:t>
      </w:r>
    </w:p>
    <w:p w14:paraId="71D99B14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441F4B3F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709"/>
        <w:contextualSpacing/>
        <w:jc w:val="left"/>
        <w:rPr>
          <w:rFonts w:eastAsia="Times New Roman"/>
          <w:b/>
          <w:color w:val="000000"/>
          <w:szCs w:val="28"/>
        </w:rPr>
      </w:pPr>
      <w:r w:rsidRPr="00804940">
        <w:rPr>
          <w:rFonts w:eastAsia="Times New Roman"/>
          <w:b/>
          <w:color w:val="000000"/>
          <w:szCs w:val="28"/>
        </w:rPr>
        <w:t>Простые (1 уровень)</w:t>
      </w:r>
    </w:p>
    <w:p w14:paraId="7F9688D3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0477398C" w14:textId="2ECB5ABE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804940">
        <w:rPr>
          <w:rFonts w:eastAsia="Times New Roman"/>
          <w:color w:val="000000"/>
          <w:szCs w:val="28"/>
        </w:rPr>
        <w:t>26</w:t>
      </w:r>
      <w:r>
        <w:rPr>
          <w:rFonts w:eastAsia="Times New Roman"/>
          <w:color w:val="000000"/>
          <w:szCs w:val="28"/>
        </w:rPr>
        <w:t>.</w:t>
      </w:r>
      <w:r w:rsidRPr="00804940">
        <w:rPr>
          <w:rFonts w:eastAsia="Times New Roman"/>
          <w:color w:val="000000"/>
          <w:szCs w:val="28"/>
        </w:rPr>
        <w:t xml:space="preserve"> Установите соответствие:</w:t>
      </w:r>
    </w:p>
    <w:p w14:paraId="01178BBB" w14:textId="57374B2D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>
        <w:rPr>
          <w:rFonts w:eastAsia="Times New Roman"/>
          <w:color w:val="000000"/>
          <w:szCs w:val="28"/>
        </w:rPr>
        <w:t xml:space="preserve">1. </w:t>
      </w:r>
      <w:r w:rsidRPr="00804940">
        <w:rPr>
          <w:rFonts w:eastAsia="Times New Roman"/>
          <w:color w:val="000000"/>
          <w:szCs w:val="28"/>
        </w:rPr>
        <w:t>Аккомодация, направленная на подстраивание под собеседника, называется…</w:t>
      </w:r>
    </w:p>
    <w:p w14:paraId="78DA4A66" w14:textId="7ACF8C16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>
        <w:rPr>
          <w:rFonts w:eastAsia="Times New Roman"/>
          <w:color w:val="000000"/>
          <w:szCs w:val="28"/>
        </w:rPr>
        <w:t xml:space="preserve">2. </w:t>
      </w:r>
      <w:r w:rsidRPr="00804940">
        <w:rPr>
          <w:rFonts w:eastAsia="Times New Roman"/>
          <w:color w:val="000000"/>
          <w:szCs w:val="28"/>
        </w:rPr>
        <w:t>Аккомодация, направленная на использование максимально отличного от собеседника стиля, называется…</w:t>
      </w:r>
    </w:p>
    <w:p w14:paraId="667074CB" w14:textId="7D291BC6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033D88AF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804940">
        <w:rPr>
          <w:rFonts w:eastAsia="Times New Roman"/>
          <w:color w:val="000000"/>
          <w:szCs w:val="28"/>
        </w:rPr>
        <w:t>А) позитивная</w:t>
      </w:r>
    </w:p>
    <w:p w14:paraId="6AB15B7E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804940">
        <w:rPr>
          <w:rFonts w:eastAsia="Times New Roman"/>
          <w:color w:val="000000"/>
          <w:szCs w:val="28"/>
        </w:rPr>
        <w:t>Б) негативная</w:t>
      </w:r>
    </w:p>
    <w:p w14:paraId="310FDA47" w14:textId="39FA82E6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>
        <w:rPr>
          <w:rFonts w:eastAsia="Times New Roman"/>
          <w:color w:val="000000"/>
          <w:szCs w:val="28"/>
        </w:rPr>
        <w:lastRenderedPageBreak/>
        <w:t xml:space="preserve">В) </w:t>
      </w:r>
      <w:r w:rsidRPr="00804940">
        <w:rPr>
          <w:rFonts w:eastAsia="Times New Roman"/>
          <w:color w:val="000000"/>
          <w:szCs w:val="28"/>
        </w:rPr>
        <w:t xml:space="preserve">нейтральная </w:t>
      </w:r>
    </w:p>
    <w:p w14:paraId="4AE27697" w14:textId="7BA99C1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03DABA29" w14:textId="67C2DB02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804940">
        <w:rPr>
          <w:rFonts w:eastAsia="Times New Roman"/>
          <w:color w:val="000000"/>
          <w:szCs w:val="28"/>
        </w:rPr>
        <w:t>27</w:t>
      </w:r>
      <w:r>
        <w:rPr>
          <w:rFonts w:eastAsia="Times New Roman"/>
          <w:color w:val="000000"/>
          <w:szCs w:val="28"/>
        </w:rPr>
        <w:t>.</w:t>
      </w:r>
      <w:r w:rsidRPr="00804940">
        <w:rPr>
          <w:rFonts w:eastAsia="Times New Roman"/>
          <w:color w:val="000000"/>
          <w:szCs w:val="28"/>
        </w:rPr>
        <w:t xml:space="preserve"> Установите соответствие: </w:t>
      </w:r>
    </w:p>
    <w:p w14:paraId="79245E01" w14:textId="46869923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>
        <w:rPr>
          <w:rFonts w:eastAsia="Times New Roman"/>
          <w:color w:val="000000"/>
          <w:szCs w:val="28"/>
        </w:rPr>
        <w:t xml:space="preserve">1. </w:t>
      </w:r>
      <w:r w:rsidRPr="00804940">
        <w:rPr>
          <w:rFonts w:eastAsia="Times New Roman"/>
          <w:color w:val="000000"/>
          <w:szCs w:val="28"/>
        </w:rPr>
        <w:t>Немецкой культуре в рамках дискурса характерен тип вежливости, основанный на…</w:t>
      </w:r>
    </w:p>
    <w:p w14:paraId="03374587" w14:textId="6E7F153F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>
        <w:rPr>
          <w:rFonts w:eastAsia="Times New Roman"/>
          <w:color w:val="000000"/>
          <w:szCs w:val="28"/>
        </w:rPr>
        <w:t xml:space="preserve">2. </w:t>
      </w:r>
      <w:r w:rsidRPr="00804940">
        <w:rPr>
          <w:rFonts w:eastAsia="Times New Roman"/>
          <w:color w:val="000000"/>
          <w:szCs w:val="28"/>
        </w:rPr>
        <w:t>Русской культуре в рамках дискурса характерен тип вежливости, основанный на…</w:t>
      </w:r>
    </w:p>
    <w:p w14:paraId="7A72F493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39D71057" w14:textId="064FD496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804940">
        <w:rPr>
          <w:rFonts w:eastAsia="Times New Roman"/>
          <w:color w:val="000000"/>
          <w:szCs w:val="28"/>
        </w:rPr>
        <w:t>А) принципе солидарности</w:t>
      </w:r>
    </w:p>
    <w:p w14:paraId="6D21FFBA" w14:textId="10E312AA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804940">
        <w:rPr>
          <w:rFonts w:eastAsia="Times New Roman"/>
          <w:color w:val="000000"/>
          <w:szCs w:val="28"/>
        </w:rPr>
        <w:t>Б) принципе автономности</w:t>
      </w:r>
    </w:p>
    <w:p w14:paraId="4C5C853F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804940">
        <w:rPr>
          <w:rFonts w:eastAsia="Times New Roman"/>
          <w:color w:val="000000"/>
          <w:szCs w:val="28"/>
        </w:rPr>
        <w:t>В) принципе коммуникации</w:t>
      </w:r>
    </w:p>
    <w:p w14:paraId="182ED029" w14:textId="36A83F1E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56F47F86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709"/>
        <w:contextualSpacing/>
        <w:jc w:val="left"/>
        <w:rPr>
          <w:rFonts w:eastAsia="Times New Roman"/>
          <w:b/>
          <w:color w:val="000000"/>
          <w:szCs w:val="28"/>
        </w:rPr>
      </w:pPr>
      <w:r w:rsidRPr="00804940">
        <w:rPr>
          <w:rFonts w:eastAsia="Times New Roman"/>
          <w:b/>
          <w:color w:val="000000"/>
          <w:szCs w:val="28"/>
        </w:rPr>
        <w:t>Средне-сложные (2 уровень)</w:t>
      </w:r>
    </w:p>
    <w:p w14:paraId="61A772AD" w14:textId="25B5F70A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804940">
        <w:rPr>
          <w:rFonts w:eastAsia="Times New Roman"/>
          <w:color w:val="000000"/>
          <w:szCs w:val="28"/>
        </w:rPr>
        <w:t xml:space="preserve"> </w:t>
      </w:r>
    </w:p>
    <w:p w14:paraId="17657205" w14:textId="40563878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804940">
        <w:rPr>
          <w:rFonts w:eastAsia="Times New Roman"/>
          <w:color w:val="000000"/>
          <w:szCs w:val="28"/>
        </w:rPr>
        <w:t>28</w:t>
      </w:r>
      <w:r>
        <w:rPr>
          <w:rFonts w:eastAsia="Times New Roman"/>
          <w:color w:val="000000"/>
          <w:szCs w:val="28"/>
        </w:rPr>
        <w:t>.</w:t>
      </w:r>
      <w:r w:rsidRPr="00804940">
        <w:rPr>
          <w:rFonts w:eastAsia="Times New Roman"/>
          <w:color w:val="000000"/>
          <w:szCs w:val="28"/>
        </w:rPr>
        <w:t xml:space="preserve"> Установите соответствие:</w:t>
      </w:r>
    </w:p>
    <w:p w14:paraId="4793496D" w14:textId="77777777" w:rsid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804940">
        <w:rPr>
          <w:rFonts w:eastAsia="Times New Roman"/>
          <w:color w:val="000000"/>
          <w:szCs w:val="28"/>
        </w:rPr>
        <w:t>1.</w:t>
      </w:r>
      <w:r>
        <w:rPr>
          <w:rFonts w:eastAsia="Times New Roman"/>
          <w:color w:val="000000"/>
          <w:szCs w:val="28"/>
        </w:rPr>
        <w:t xml:space="preserve"> </w:t>
      </w:r>
      <w:r w:rsidRPr="00804940">
        <w:rPr>
          <w:rFonts w:eastAsia="Times New Roman"/>
          <w:color w:val="000000"/>
          <w:szCs w:val="28"/>
        </w:rPr>
        <w:t>Традиционное преподавание иностранных языков в прошлом сводилось искл</w:t>
      </w:r>
      <w:r>
        <w:rPr>
          <w:rFonts w:eastAsia="Times New Roman"/>
          <w:color w:val="000000"/>
          <w:szCs w:val="28"/>
        </w:rPr>
        <w:t>ючительно к реализации функции…</w:t>
      </w:r>
    </w:p>
    <w:p w14:paraId="29D3EEFA" w14:textId="5EC5AA53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804940">
        <w:rPr>
          <w:rFonts w:eastAsia="Times New Roman"/>
          <w:color w:val="000000"/>
          <w:szCs w:val="28"/>
        </w:rPr>
        <w:t>2. В современном мире изучение иностранных языков преследует</w:t>
      </w:r>
      <w:r>
        <w:rPr>
          <w:rFonts w:eastAsia="Times New Roman"/>
          <w:color w:val="000000"/>
          <w:szCs w:val="28"/>
        </w:rPr>
        <w:t xml:space="preserve"> конечную цель…</w:t>
      </w:r>
    </w:p>
    <w:p w14:paraId="526C49F5" w14:textId="10835192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1F5E15EC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804940">
        <w:rPr>
          <w:rFonts w:eastAsia="Times New Roman"/>
          <w:color w:val="000000"/>
          <w:szCs w:val="28"/>
        </w:rPr>
        <w:t>А) сообщения</w:t>
      </w:r>
    </w:p>
    <w:p w14:paraId="777BB102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804940">
        <w:rPr>
          <w:rFonts w:eastAsia="Times New Roman"/>
          <w:color w:val="000000"/>
          <w:szCs w:val="28"/>
        </w:rPr>
        <w:t>Б) общения</w:t>
      </w:r>
    </w:p>
    <w:p w14:paraId="51B6FBC9" w14:textId="6415E1A0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>
        <w:rPr>
          <w:rFonts w:eastAsia="Times New Roman"/>
          <w:color w:val="000000"/>
          <w:szCs w:val="28"/>
        </w:rPr>
        <w:t>В) воспитания</w:t>
      </w:r>
    </w:p>
    <w:p w14:paraId="2688FB5C" w14:textId="0A9F814F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804940">
        <w:rPr>
          <w:rFonts w:eastAsia="Times New Roman"/>
          <w:color w:val="000000"/>
          <w:szCs w:val="28"/>
        </w:rPr>
        <w:t>29</w:t>
      </w:r>
      <w:r>
        <w:rPr>
          <w:rFonts w:eastAsia="Times New Roman"/>
          <w:color w:val="000000"/>
          <w:szCs w:val="28"/>
        </w:rPr>
        <w:t>.</w:t>
      </w:r>
      <w:r w:rsidRPr="00804940">
        <w:rPr>
          <w:rFonts w:eastAsia="Times New Roman"/>
          <w:color w:val="000000"/>
          <w:szCs w:val="28"/>
        </w:rPr>
        <w:t xml:space="preserve"> Установите соответствие:</w:t>
      </w:r>
    </w:p>
    <w:p w14:paraId="701FC05A" w14:textId="1DABC10E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804940">
        <w:rPr>
          <w:rFonts w:eastAsia="Times New Roman"/>
          <w:color w:val="000000"/>
          <w:szCs w:val="28"/>
        </w:rPr>
        <w:t>1</w:t>
      </w:r>
      <w:r>
        <w:rPr>
          <w:rFonts w:eastAsia="Times New Roman"/>
          <w:color w:val="000000"/>
          <w:szCs w:val="28"/>
        </w:rPr>
        <w:t>.</w:t>
      </w:r>
      <w:r w:rsidRPr="00804940">
        <w:rPr>
          <w:rFonts w:eastAsia="Times New Roman"/>
          <w:color w:val="000000"/>
          <w:szCs w:val="28"/>
        </w:rPr>
        <w:t xml:space="preserve"> Коммуникативные возможности при изучении иностранных языков в прошлом – это…</w:t>
      </w:r>
    </w:p>
    <w:p w14:paraId="0D2324ED" w14:textId="510F4C36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804940">
        <w:rPr>
          <w:rFonts w:eastAsia="Times New Roman"/>
          <w:color w:val="000000"/>
          <w:szCs w:val="28"/>
        </w:rPr>
        <w:t>2</w:t>
      </w:r>
      <w:r>
        <w:rPr>
          <w:rFonts w:eastAsia="Times New Roman"/>
          <w:color w:val="000000"/>
          <w:szCs w:val="28"/>
        </w:rPr>
        <w:t>.</w:t>
      </w:r>
      <w:r w:rsidRPr="00804940">
        <w:rPr>
          <w:rFonts w:eastAsia="Times New Roman"/>
          <w:color w:val="000000"/>
          <w:szCs w:val="28"/>
        </w:rPr>
        <w:t xml:space="preserve"> В настоящее время функция иностранного языка в процессе изучения – это…</w:t>
      </w:r>
    </w:p>
    <w:p w14:paraId="400DAE52" w14:textId="162C2AFD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67E54518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804940">
        <w:rPr>
          <w:rFonts w:eastAsia="Times New Roman"/>
          <w:color w:val="000000"/>
          <w:szCs w:val="28"/>
        </w:rPr>
        <w:t>А) пассивное понимание</w:t>
      </w:r>
    </w:p>
    <w:p w14:paraId="6198AA98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804940">
        <w:rPr>
          <w:rFonts w:eastAsia="Times New Roman"/>
          <w:color w:val="000000"/>
          <w:szCs w:val="28"/>
        </w:rPr>
        <w:t xml:space="preserve">Б) активное общение </w:t>
      </w:r>
    </w:p>
    <w:p w14:paraId="6FB2EC2F" w14:textId="316A07E9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>
        <w:rPr>
          <w:rFonts w:eastAsia="Times New Roman"/>
          <w:color w:val="000000"/>
          <w:szCs w:val="28"/>
        </w:rPr>
        <w:t xml:space="preserve">В) </w:t>
      </w:r>
      <w:r w:rsidRPr="00804940">
        <w:rPr>
          <w:rFonts w:eastAsia="Times New Roman"/>
          <w:color w:val="000000"/>
          <w:szCs w:val="28"/>
        </w:rPr>
        <w:t xml:space="preserve">развивающая функция </w:t>
      </w:r>
    </w:p>
    <w:p w14:paraId="3E1BBF09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57688B92" w14:textId="16469C81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>
        <w:rPr>
          <w:rFonts w:eastAsia="Times New Roman"/>
          <w:color w:val="000000"/>
          <w:szCs w:val="28"/>
        </w:rPr>
        <w:t xml:space="preserve">30. </w:t>
      </w:r>
      <w:r w:rsidRPr="00804940">
        <w:rPr>
          <w:rFonts w:eastAsia="Times New Roman"/>
          <w:color w:val="000000"/>
          <w:szCs w:val="28"/>
        </w:rPr>
        <w:t>Установите соответствие:</w:t>
      </w:r>
    </w:p>
    <w:p w14:paraId="60BF5646" w14:textId="1A664589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804940">
        <w:rPr>
          <w:rFonts w:eastAsia="Times New Roman"/>
          <w:color w:val="000000"/>
          <w:szCs w:val="28"/>
        </w:rPr>
        <w:t>1</w:t>
      </w:r>
      <w:r w:rsidR="00F858D4">
        <w:rPr>
          <w:rFonts w:eastAsia="Times New Roman"/>
          <w:color w:val="000000"/>
          <w:szCs w:val="28"/>
        </w:rPr>
        <w:t>.</w:t>
      </w:r>
      <w:r w:rsidRPr="00804940">
        <w:rPr>
          <w:rFonts w:eastAsia="Times New Roman"/>
          <w:color w:val="000000"/>
          <w:szCs w:val="28"/>
        </w:rPr>
        <w:t xml:space="preserve"> Вариант аккультурации, в коде которого происходит идентификация индивида как с родной, таки с новой культурой, называют </w:t>
      </w:r>
    </w:p>
    <w:p w14:paraId="1323F9C3" w14:textId="0850C95E" w:rsid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804940">
        <w:rPr>
          <w:rFonts w:eastAsia="Times New Roman"/>
          <w:color w:val="000000"/>
          <w:szCs w:val="28"/>
        </w:rPr>
        <w:t>2</w:t>
      </w:r>
      <w:r w:rsidR="00F858D4">
        <w:rPr>
          <w:rFonts w:eastAsia="Times New Roman"/>
          <w:color w:val="000000"/>
          <w:szCs w:val="28"/>
        </w:rPr>
        <w:t>.</w:t>
      </w:r>
      <w:r w:rsidRPr="00804940">
        <w:rPr>
          <w:rFonts w:eastAsia="Times New Roman"/>
          <w:color w:val="000000"/>
          <w:szCs w:val="28"/>
        </w:rPr>
        <w:t xml:space="preserve"> Вариант аккультурации, в ходе которого индивид полностью утрачивает связь с родной культурой, но при этом не принимает</w:t>
      </w:r>
      <w:r w:rsidR="00F858D4">
        <w:rPr>
          <w:rFonts w:eastAsia="Times New Roman"/>
          <w:color w:val="000000"/>
          <w:szCs w:val="28"/>
        </w:rPr>
        <w:t xml:space="preserve"> культуры большинства, называют</w:t>
      </w:r>
    </w:p>
    <w:p w14:paraId="1E49D5AB" w14:textId="77777777" w:rsidR="00F858D4" w:rsidRPr="00804940" w:rsidRDefault="00F858D4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66315DB8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804940">
        <w:rPr>
          <w:rFonts w:eastAsia="Times New Roman"/>
          <w:color w:val="000000"/>
          <w:szCs w:val="28"/>
        </w:rPr>
        <w:t>А) интеграцией</w:t>
      </w:r>
    </w:p>
    <w:p w14:paraId="0EE5384F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804940">
        <w:rPr>
          <w:rFonts w:eastAsia="Times New Roman"/>
          <w:color w:val="000000"/>
          <w:szCs w:val="28"/>
        </w:rPr>
        <w:t xml:space="preserve">Б) маргинализацией </w:t>
      </w:r>
    </w:p>
    <w:p w14:paraId="0AADE7B9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804940">
        <w:rPr>
          <w:rFonts w:eastAsia="Times New Roman"/>
          <w:color w:val="000000"/>
          <w:szCs w:val="28"/>
        </w:rPr>
        <w:t>В) сегрегацией</w:t>
      </w:r>
    </w:p>
    <w:p w14:paraId="1943F71E" w14:textId="64F705DF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804940">
        <w:rPr>
          <w:rFonts w:eastAsia="Times New Roman"/>
          <w:color w:val="000000"/>
          <w:szCs w:val="28"/>
        </w:rPr>
        <w:lastRenderedPageBreak/>
        <w:t xml:space="preserve">Г) ассимиляцией </w:t>
      </w:r>
    </w:p>
    <w:p w14:paraId="6DFEB201" w14:textId="77777777" w:rsidR="00F858D4" w:rsidRDefault="00F858D4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61079A68" w14:textId="430CA2CA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804940">
        <w:rPr>
          <w:rFonts w:eastAsia="Times New Roman"/>
          <w:color w:val="000000"/>
          <w:szCs w:val="28"/>
        </w:rPr>
        <w:t>31</w:t>
      </w:r>
      <w:r w:rsidR="00F858D4">
        <w:rPr>
          <w:rFonts w:eastAsia="Times New Roman"/>
          <w:color w:val="000000"/>
          <w:szCs w:val="28"/>
        </w:rPr>
        <w:t>.</w:t>
      </w:r>
      <w:r w:rsidRPr="00804940">
        <w:rPr>
          <w:rFonts w:eastAsia="Times New Roman"/>
          <w:color w:val="000000"/>
          <w:szCs w:val="28"/>
        </w:rPr>
        <w:t xml:space="preserve"> Установите соответствие: </w:t>
      </w:r>
    </w:p>
    <w:p w14:paraId="7BBB67E9" w14:textId="5A659288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804940">
        <w:rPr>
          <w:rFonts w:eastAsia="Times New Roman"/>
          <w:color w:val="000000"/>
          <w:szCs w:val="28"/>
        </w:rPr>
        <w:t>1</w:t>
      </w:r>
      <w:r w:rsidR="00F858D4">
        <w:rPr>
          <w:rFonts w:eastAsia="Times New Roman"/>
          <w:color w:val="000000"/>
          <w:szCs w:val="28"/>
        </w:rPr>
        <w:t>.</w:t>
      </w:r>
      <w:r w:rsidRPr="00804940">
        <w:rPr>
          <w:rFonts w:eastAsia="Times New Roman"/>
          <w:color w:val="000000"/>
          <w:szCs w:val="28"/>
        </w:rPr>
        <w:t xml:space="preserve"> Вариант аккультурации, в ходе которого человек полностью принимает ценности и нормы новой культуры, отказываясь при этом от норм и ценностей своей культуры, называют: </w:t>
      </w:r>
    </w:p>
    <w:p w14:paraId="06C46D7F" w14:textId="3A255EFB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804940">
        <w:rPr>
          <w:rFonts w:eastAsia="Times New Roman"/>
          <w:color w:val="000000"/>
          <w:szCs w:val="28"/>
        </w:rPr>
        <w:t>2</w:t>
      </w:r>
      <w:r w:rsidR="00F858D4">
        <w:rPr>
          <w:rFonts w:eastAsia="Times New Roman"/>
          <w:color w:val="000000"/>
          <w:szCs w:val="28"/>
        </w:rPr>
        <w:t>.</w:t>
      </w:r>
      <w:r w:rsidRPr="00804940">
        <w:rPr>
          <w:rFonts w:eastAsia="Times New Roman"/>
          <w:color w:val="000000"/>
          <w:szCs w:val="28"/>
        </w:rPr>
        <w:t xml:space="preserve"> Вариант аккультурации, связанный с полным отрицанием новой культуры и сохранением ценностей своей материнской культуры, называют</w:t>
      </w:r>
    </w:p>
    <w:p w14:paraId="38A9506B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527EE3F3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804940">
        <w:rPr>
          <w:rFonts w:eastAsia="Times New Roman"/>
          <w:color w:val="000000"/>
          <w:szCs w:val="28"/>
        </w:rPr>
        <w:t>А) ассимиляцией</w:t>
      </w:r>
    </w:p>
    <w:p w14:paraId="68FBBB44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804940">
        <w:rPr>
          <w:rFonts w:eastAsia="Times New Roman"/>
          <w:color w:val="000000"/>
          <w:szCs w:val="28"/>
        </w:rPr>
        <w:t>Б) сегрегацией</w:t>
      </w:r>
    </w:p>
    <w:p w14:paraId="1C4BFF50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804940">
        <w:rPr>
          <w:rFonts w:eastAsia="Times New Roman"/>
          <w:color w:val="000000"/>
          <w:szCs w:val="28"/>
        </w:rPr>
        <w:t>В) маргинализация</w:t>
      </w:r>
    </w:p>
    <w:p w14:paraId="2A8E7136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804940">
        <w:rPr>
          <w:rFonts w:eastAsia="Times New Roman"/>
          <w:color w:val="000000"/>
          <w:szCs w:val="28"/>
        </w:rPr>
        <w:t xml:space="preserve">Г) интеграцией </w:t>
      </w:r>
    </w:p>
    <w:p w14:paraId="6E22D2ED" w14:textId="6587479F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09302E7D" w14:textId="3BB7D08B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804940">
        <w:rPr>
          <w:rFonts w:eastAsia="Times New Roman"/>
          <w:color w:val="000000"/>
          <w:szCs w:val="28"/>
        </w:rPr>
        <w:t>32</w:t>
      </w:r>
      <w:r w:rsidR="00F858D4">
        <w:rPr>
          <w:rFonts w:eastAsia="Times New Roman"/>
          <w:color w:val="000000"/>
          <w:szCs w:val="28"/>
        </w:rPr>
        <w:t>.</w:t>
      </w:r>
      <w:r w:rsidRPr="00804940">
        <w:rPr>
          <w:rFonts w:eastAsia="Times New Roman"/>
          <w:color w:val="000000"/>
          <w:szCs w:val="28"/>
        </w:rPr>
        <w:t xml:space="preserve"> Установите соответствие:</w:t>
      </w:r>
    </w:p>
    <w:p w14:paraId="187422B7" w14:textId="4A361941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804940">
        <w:rPr>
          <w:rFonts w:eastAsia="Times New Roman"/>
          <w:color w:val="000000"/>
          <w:szCs w:val="28"/>
        </w:rPr>
        <w:t>1</w:t>
      </w:r>
      <w:r w:rsidR="00F858D4">
        <w:rPr>
          <w:rFonts w:eastAsia="Times New Roman"/>
          <w:color w:val="000000"/>
          <w:szCs w:val="28"/>
        </w:rPr>
        <w:t>.</w:t>
      </w:r>
      <w:r w:rsidRPr="00804940">
        <w:rPr>
          <w:rFonts w:eastAsia="Times New Roman"/>
          <w:color w:val="000000"/>
          <w:szCs w:val="28"/>
        </w:rPr>
        <w:t xml:space="preserve"> Теорию речевой деятельности, являющуюся основой для теоретического обоснования межличностной коммуникации, разработал:</w:t>
      </w:r>
    </w:p>
    <w:p w14:paraId="3EA41B47" w14:textId="64F104E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804940">
        <w:rPr>
          <w:rFonts w:eastAsia="Times New Roman"/>
          <w:color w:val="000000"/>
          <w:szCs w:val="28"/>
        </w:rPr>
        <w:t>2</w:t>
      </w:r>
      <w:r w:rsidR="00F858D4">
        <w:rPr>
          <w:rFonts w:eastAsia="Times New Roman"/>
          <w:color w:val="000000"/>
          <w:szCs w:val="28"/>
        </w:rPr>
        <w:t>.</w:t>
      </w:r>
      <w:r w:rsidRPr="00804940">
        <w:rPr>
          <w:rFonts w:eastAsia="Times New Roman"/>
          <w:color w:val="000000"/>
          <w:szCs w:val="28"/>
        </w:rPr>
        <w:t xml:space="preserve"> Автор теории воздействия языка на культуру народа – это…</w:t>
      </w:r>
    </w:p>
    <w:p w14:paraId="38B73627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67A55B52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804940">
        <w:rPr>
          <w:rFonts w:eastAsia="Times New Roman"/>
          <w:color w:val="000000"/>
          <w:szCs w:val="28"/>
        </w:rPr>
        <w:t>А) К. Шеннон и У. Уивер</w:t>
      </w:r>
    </w:p>
    <w:p w14:paraId="4DAD3ADF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804940">
        <w:rPr>
          <w:rFonts w:eastAsia="Times New Roman"/>
          <w:color w:val="000000"/>
          <w:szCs w:val="28"/>
        </w:rPr>
        <w:t>Б) Б. Уорф, Э. Сепир</w:t>
      </w:r>
    </w:p>
    <w:p w14:paraId="5B9A770C" w14:textId="5316939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804940">
        <w:rPr>
          <w:rFonts w:eastAsia="Times New Roman"/>
          <w:color w:val="000000"/>
          <w:szCs w:val="28"/>
        </w:rPr>
        <w:t xml:space="preserve">В) Л.С. Выготский, А.Н. Леонтьев </w:t>
      </w:r>
    </w:p>
    <w:p w14:paraId="4FD5F5E1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0C99F190" w14:textId="39AC12F8" w:rsidR="00804940" w:rsidRPr="00804940" w:rsidRDefault="00F858D4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>
        <w:rPr>
          <w:rFonts w:eastAsia="Times New Roman"/>
          <w:color w:val="000000"/>
          <w:szCs w:val="28"/>
        </w:rPr>
        <w:t xml:space="preserve">33. </w:t>
      </w:r>
      <w:r w:rsidR="00804940" w:rsidRPr="00804940">
        <w:rPr>
          <w:rFonts w:eastAsia="Times New Roman"/>
          <w:color w:val="000000"/>
          <w:szCs w:val="28"/>
        </w:rPr>
        <w:t>Установите соответствие:</w:t>
      </w:r>
    </w:p>
    <w:p w14:paraId="148DA0DC" w14:textId="16C654D2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804940">
        <w:rPr>
          <w:rFonts w:eastAsia="Times New Roman"/>
          <w:color w:val="000000"/>
          <w:szCs w:val="28"/>
        </w:rPr>
        <w:t>1</w:t>
      </w:r>
      <w:r w:rsidR="00F858D4">
        <w:rPr>
          <w:rFonts w:eastAsia="Times New Roman"/>
          <w:color w:val="000000"/>
          <w:szCs w:val="28"/>
        </w:rPr>
        <w:t>.</w:t>
      </w:r>
      <w:r w:rsidRPr="00804940">
        <w:rPr>
          <w:rFonts w:eastAsia="Times New Roman"/>
          <w:color w:val="000000"/>
          <w:szCs w:val="28"/>
        </w:rPr>
        <w:t xml:space="preserve"> К этапам реализации речевого действия нельзя отнести: </w:t>
      </w:r>
    </w:p>
    <w:p w14:paraId="1860D25E" w14:textId="496100C8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804940">
        <w:rPr>
          <w:rFonts w:eastAsia="Times New Roman"/>
          <w:color w:val="000000"/>
          <w:szCs w:val="28"/>
        </w:rPr>
        <w:t>2</w:t>
      </w:r>
      <w:r w:rsidR="00F858D4">
        <w:rPr>
          <w:rFonts w:eastAsia="Times New Roman"/>
          <w:color w:val="000000"/>
          <w:szCs w:val="28"/>
        </w:rPr>
        <w:t>.</w:t>
      </w:r>
      <w:r w:rsidRPr="00804940">
        <w:rPr>
          <w:rFonts w:eastAsia="Times New Roman"/>
          <w:color w:val="000000"/>
          <w:szCs w:val="28"/>
        </w:rPr>
        <w:t xml:space="preserve"> К этапам реализации речевого действия можно отнести: </w:t>
      </w:r>
    </w:p>
    <w:p w14:paraId="55732DB3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804940">
        <w:rPr>
          <w:rFonts w:eastAsia="Times New Roman"/>
          <w:color w:val="000000"/>
          <w:szCs w:val="28"/>
        </w:rPr>
        <w:t xml:space="preserve"> </w:t>
      </w:r>
    </w:p>
    <w:p w14:paraId="0EC40774" w14:textId="253D77EB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804940">
        <w:rPr>
          <w:rFonts w:eastAsia="Times New Roman"/>
          <w:color w:val="000000"/>
          <w:szCs w:val="28"/>
        </w:rPr>
        <w:t>А) структурирование высказывания</w:t>
      </w:r>
    </w:p>
    <w:p w14:paraId="115EA44B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804940">
        <w:rPr>
          <w:rFonts w:eastAsia="Times New Roman"/>
          <w:color w:val="000000"/>
          <w:szCs w:val="28"/>
        </w:rPr>
        <w:t xml:space="preserve">Б) мышление </w:t>
      </w:r>
    </w:p>
    <w:p w14:paraId="76D178BB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804940">
        <w:rPr>
          <w:rFonts w:eastAsia="Times New Roman"/>
          <w:color w:val="000000"/>
          <w:szCs w:val="28"/>
        </w:rPr>
        <w:t xml:space="preserve">В) деловая переписка  </w:t>
      </w:r>
    </w:p>
    <w:p w14:paraId="065728C6" w14:textId="37BA2FCE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30387FA7" w14:textId="589F8DC5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804940">
        <w:rPr>
          <w:rFonts w:eastAsia="Times New Roman"/>
          <w:color w:val="000000"/>
          <w:szCs w:val="28"/>
        </w:rPr>
        <w:t>34</w:t>
      </w:r>
      <w:r w:rsidR="00F858D4">
        <w:rPr>
          <w:rFonts w:eastAsia="Times New Roman"/>
          <w:color w:val="000000"/>
          <w:szCs w:val="28"/>
        </w:rPr>
        <w:t>.</w:t>
      </w:r>
      <w:r w:rsidRPr="00804940">
        <w:rPr>
          <w:rFonts w:eastAsia="Times New Roman"/>
          <w:color w:val="000000"/>
          <w:szCs w:val="28"/>
        </w:rPr>
        <w:t xml:space="preserve"> Установите соответствие:</w:t>
      </w:r>
    </w:p>
    <w:p w14:paraId="0285E457" w14:textId="189B7DAE" w:rsidR="00804940" w:rsidRPr="00804940" w:rsidRDefault="00F858D4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>
        <w:rPr>
          <w:rFonts w:eastAsia="Times New Roman"/>
          <w:color w:val="000000"/>
          <w:szCs w:val="28"/>
        </w:rPr>
        <w:t xml:space="preserve">1. </w:t>
      </w:r>
      <w:r w:rsidR="00804940" w:rsidRPr="00804940">
        <w:rPr>
          <w:rFonts w:eastAsia="Times New Roman"/>
          <w:color w:val="000000"/>
          <w:szCs w:val="28"/>
        </w:rPr>
        <w:t>К виду речевой коммуникации можно отнести…</w:t>
      </w:r>
    </w:p>
    <w:p w14:paraId="659599B2" w14:textId="2166C799" w:rsidR="00804940" w:rsidRPr="00804940" w:rsidRDefault="00F858D4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>
        <w:rPr>
          <w:rFonts w:eastAsia="Times New Roman"/>
          <w:color w:val="000000"/>
          <w:szCs w:val="28"/>
        </w:rPr>
        <w:t xml:space="preserve">2. </w:t>
      </w:r>
      <w:r w:rsidR="00804940" w:rsidRPr="00804940">
        <w:rPr>
          <w:rFonts w:eastAsia="Times New Roman"/>
          <w:color w:val="000000"/>
          <w:szCs w:val="28"/>
        </w:rPr>
        <w:t>К формам деловой коммуникации не относятся…</w:t>
      </w:r>
    </w:p>
    <w:p w14:paraId="35AC9FCB" w14:textId="1FA950FD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3A7AF8A0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804940">
        <w:rPr>
          <w:rFonts w:eastAsia="Times New Roman"/>
          <w:color w:val="000000"/>
          <w:szCs w:val="28"/>
        </w:rPr>
        <w:t>А) тест</w:t>
      </w:r>
    </w:p>
    <w:p w14:paraId="1AA0EFB7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804940">
        <w:rPr>
          <w:rFonts w:eastAsia="Times New Roman"/>
          <w:color w:val="000000"/>
          <w:szCs w:val="28"/>
        </w:rPr>
        <w:t>Б) факсы</w:t>
      </w:r>
    </w:p>
    <w:p w14:paraId="2B18EDF0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804940">
        <w:rPr>
          <w:rFonts w:eastAsia="Times New Roman"/>
          <w:color w:val="000000"/>
          <w:szCs w:val="28"/>
        </w:rPr>
        <w:t>В) письмо</w:t>
      </w:r>
    </w:p>
    <w:p w14:paraId="307B96AA" w14:textId="77777777" w:rsidR="00F858D4" w:rsidRDefault="00804940" w:rsidP="00F858D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804940">
        <w:rPr>
          <w:rFonts w:eastAsia="Times New Roman"/>
          <w:color w:val="000000"/>
          <w:szCs w:val="28"/>
        </w:rPr>
        <w:t>Г) презентации</w:t>
      </w:r>
    </w:p>
    <w:p w14:paraId="03AD21B7" w14:textId="77777777" w:rsidR="00F858D4" w:rsidRDefault="00F858D4" w:rsidP="00F858D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6E809DBC" w14:textId="762BA6DB" w:rsidR="00804940" w:rsidRPr="00F858D4" w:rsidRDefault="00804940" w:rsidP="00F858D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709"/>
        <w:contextualSpacing/>
        <w:jc w:val="left"/>
        <w:rPr>
          <w:rFonts w:eastAsia="Times New Roman"/>
          <w:b/>
          <w:color w:val="000000"/>
          <w:szCs w:val="28"/>
        </w:rPr>
      </w:pPr>
      <w:r w:rsidRPr="00F858D4">
        <w:rPr>
          <w:rFonts w:eastAsia="Times New Roman"/>
          <w:b/>
          <w:color w:val="000000"/>
          <w:szCs w:val="28"/>
        </w:rPr>
        <w:t>Сложные (3 уровень)</w:t>
      </w:r>
    </w:p>
    <w:p w14:paraId="57301EDF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56AA13C1" w14:textId="42F012A3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804940">
        <w:rPr>
          <w:rFonts w:eastAsia="Times New Roman"/>
          <w:color w:val="000000"/>
          <w:szCs w:val="28"/>
        </w:rPr>
        <w:t>35</w:t>
      </w:r>
      <w:r w:rsidR="00F858D4">
        <w:rPr>
          <w:rFonts w:eastAsia="Times New Roman"/>
          <w:color w:val="000000"/>
          <w:szCs w:val="28"/>
        </w:rPr>
        <w:t>.</w:t>
      </w:r>
      <w:r w:rsidRPr="00804940">
        <w:rPr>
          <w:rFonts w:eastAsia="Times New Roman"/>
          <w:color w:val="000000"/>
          <w:szCs w:val="28"/>
        </w:rPr>
        <w:t xml:space="preserve"> Установите соответствие:</w:t>
      </w:r>
    </w:p>
    <w:p w14:paraId="55C4BAF6" w14:textId="47ED36E9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804940">
        <w:rPr>
          <w:rFonts w:eastAsia="Times New Roman"/>
          <w:color w:val="000000"/>
          <w:szCs w:val="28"/>
        </w:rPr>
        <w:lastRenderedPageBreak/>
        <w:t>1</w:t>
      </w:r>
      <w:r w:rsidR="00F858D4">
        <w:rPr>
          <w:rFonts w:eastAsia="Times New Roman"/>
          <w:color w:val="000000"/>
          <w:szCs w:val="28"/>
        </w:rPr>
        <w:t>.</w:t>
      </w:r>
      <w:r w:rsidRPr="00804940">
        <w:rPr>
          <w:rFonts w:eastAsia="Times New Roman"/>
          <w:color w:val="000000"/>
          <w:szCs w:val="28"/>
        </w:rPr>
        <w:t xml:space="preserve"> коммуникация, которая осуществляется посредством использования языка, называется… </w:t>
      </w:r>
    </w:p>
    <w:p w14:paraId="77456620" w14:textId="3789FE59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804940">
        <w:rPr>
          <w:rFonts w:eastAsia="Times New Roman"/>
          <w:color w:val="000000"/>
          <w:szCs w:val="28"/>
        </w:rPr>
        <w:t>2</w:t>
      </w:r>
      <w:r w:rsidR="00F858D4">
        <w:rPr>
          <w:rFonts w:eastAsia="Times New Roman"/>
          <w:color w:val="000000"/>
          <w:szCs w:val="28"/>
        </w:rPr>
        <w:t xml:space="preserve">. </w:t>
      </w:r>
      <w:r w:rsidRPr="00804940">
        <w:rPr>
          <w:rFonts w:eastAsia="Times New Roman"/>
          <w:color w:val="000000"/>
          <w:szCs w:val="28"/>
        </w:rPr>
        <w:t>коммуникация, которая сопровождается несловесным поведением, называется…</w:t>
      </w:r>
    </w:p>
    <w:p w14:paraId="0FFDD249" w14:textId="354A5BBD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1778FFE8" w14:textId="08E66B1B" w:rsidR="00804940" w:rsidRPr="00804940" w:rsidRDefault="00F858D4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>
        <w:rPr>
          <w:rFonts w:eastAsia="Times New Roman"/>
          <w:color w:val="000000"/>
          <w:szCs w:val="28"/>
        </w:rPr>
        <w:t>А) межличностная</w:t>
      </w:r>
      <w:r w:rsidR="00804940" w:rsidRPr="00804940">
        <w:rPr>
          <w:rFonts w:eastAsia="Times New Roman"/>
          <w:color w:val="000000"/>
          <w:szCs w:val="28"/>
        </w:rPr>
        <w:t xml:space="preserve"> коммуникация</w:t>
      </w:r>
    </w:p>
    <w:p w14:paraId="17FE2267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804940">
        <w:rPr>
          <w:rFonts w:eastAsia="Times New Roman"/>
          <w:color w:val="000000"/>
          <w:szCs w:val="28"/>
        </w:rPr>
        <w:t>Б) невербальная коммуникация</w:t>
      </w:r>
    </w:p>
    <w:p w14:paraId="0B7A88F6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804940">
        <w:rPr>
          <w:rFonts w:eastAsia="Times New Roman"/>
          <w:color w:val="000000"/>
          <w:szCs w:val="28"/>
        </w:rPr>
        <w:t>В) вербальная коммуникация</w:t>
      </w:r>
    </w:p>
    <w:p w14:paraId="00E204DF" w14:textId="01EE73F3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804940">
        <w:rPr>
          <w:rFonts w:eastAsia="Times New Roman"/>
          <w:color w:val="000000"/>
          <w:szCs w:val="28"/>
        </w:rPr>
        <w:t xml:space="preserve"> </w:t>
      </w:r>
    </w:p>
    <w:p w14:paraId="03A319C0" w14:textId="77777777" w:rsidR="00F858D4" w:rsidRPr="00460D2C" w:rsidRDefault="00F858D4" w:rsidP="00F858D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b/>
        </w:rPr>
      </w:pPr>
      <w:r w:rsidRPr="00460D2C">
        <w:rPr>
          <w:b/>
        </w:rPr>
        <w:t>Задания открытого типа</w:t>
      </w:r>
    </w:p>
    <w:p w14:paraId="231F9C3D" w14:textId="77777777" w:rsidR="00F858D4" w:rsidRPr="00A8352A" w:rsidRDefault="00F858D4" w:rsidP="00F858D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</w:pPr>
      <w:r w:rsidRPr="00460D2C">
        <w:rPr>
          <w:b/>
        </w:rPr>
        <w:t>Задания на дополнение</w:t>
      </w:r>
    </w:p>
    <w:p w14:paraId="1DE1CF80" w14:textId="0EB9A090" w:rsidR="00804940" w:rsidRPr="00804940" w:rsidRDefault="00F858D4" w:rsidP="00F858D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60D2C">
        <w:rPr>
          <w:i/>
        </w:rPr>
        <w:t>Напишите пропущенное слово.</w:t>
      </w:r>
    </w:p>
    <w:p w14:paraId="7AE21280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4DECB0C2" w14:textId="77777777" w:rsidR="00804940" w:rsidRPr="00F858D4" w:rsidRDefault="00804940" w:rsidP="00F858D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709"/>
        <w:contextualSpacing/>
        <w:jc w:val="left"/>
        <w:rPr>
          <w:rFonts w:eastAsia="Times New Roman"/>
          <w:b/>
          <w:color w:val="000000"/>
          <w:szCs w:val="28"/>
        </w:rPr>
      </w:pPr>
      <w:r w:rsidRPr="00F858D4">
        <w:rPr>
          <w:rFonts w:eastAsia="Times New Roman"/>
          <w:b/>
          <w:color w:val="000000"/>
          <w:szCs w:val="28"/>
        </w:rPr>
        <w:t>Простые (1 уровень)</w:t>
      </w:r>
    </w:p>
    <w:p w14:paraId="0C45F0D9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7B5D8457" w14:textId="77777777" w:rsidR="00DF60ED" w:rsidRDefault="00804940" w:rsidP="00DF60ED">
      <w:pPr>
        <w:spacing w:line="240" w:lineRule="auto"/>
        <w:jc w:val="left"/>
        <w:rPr>
          <w:szCs w:val="28"/>
        </w:rPr>
      </w:pPr>
      <w:r w:rsidRPr="00804940">
        <w:rPr>
          <w:rFonts w:eastAsia="Times New Roman"/>
          <w:color w:val="000000"/>
          <w:szCs w:val="28"/>
        </w:rPr>
        <w:t>36. Направление межкультурной коммуникации, интересующееся влиянием культурных различий на процессы интерпретации и категоризации, а также онтологией соответствующих поведен</w:t>
      </w:r>
      <w:r w:rsidR="00F858D4">
        <w:rPr>
          <w:rFonts w:eastAsia="Times New Roman"/>
          <w:color w:val="000000"/>
          <w:szCs w:val="28"/>
        </w:rPr>
        <w:t>ческих стереотипов, называется…</w:t>
      </w:r>
      <w:r w:rsidR="00DF60ED">
        <w:rPr>
          <w:szCs w:val="28"/>
        </w:rPr>
        <w:br/>
      </w:r>
    </w:p>
    <w:p w14:paraId="72357DA9" w14:textId="4DAAEB13" w:rsidR="00804940" w:rsidRPr="00804940" w:rsidRDefault="00DF60ED" w:rsidP="00DF60E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</w:p>
    <w:p w14:paraId="0922AB84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208D3AE0" w14:textId="77777777" w:rsidR="00DF60ED" w:rsidRDefault="00804940" w:rsidP="00DF60ED">
      <w:pPr>
        <w:spacing w:line="240" w:lineRule="auto"/>
        <w:jc w:val="left"/>
        <w:rPr>
          <w:szCs w:val="28"/>
        </w:rPr>
      </w:pPr>
      <w:r w:rsidRPr="00804940">
        <w:rPr>
          <w:rFonts w:eastAsia="Times New Roman"/>
          <w:color w:val="000000"/>
          <w:szCs w:val="28"/>
        </w:rPr>
        <w:t>37. Научное направления «Межкультурная коммуникация» возни</w:t>
      </w:r>
      <w:r w:rsidR="00F858D4">
        <w:rPr>
          <w:rFonts w:eastAsia="Times New Roman"/>
          <w:color w:val="000000"/>
          <w:szCs w:val="28"/>
        </w:rPr>
        <w:t>кло в результате…</w:t>
      </w:r>
      <w:r w:rsidR="00DF60ED">
        <w:rPr>
          <w:szCs w:val="28"/>
        </w:rPr>
        <w:br/>
      </w:r>
    </w:p>
    <w:p w14:paraId="121AA8D1" w14:textId="65185B32" w:rsidR="00804940" w:rsidRPr="00804940" w:rsidRDefault="00DF60ED" w:rsidP="00DF60E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</w:p>
    <w:p w14:paraId="23CB26CE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804940">
        <w:rPr>
          <w:rFonts w:eastAsia="Times New Roman"/>
          <w:color w:val="000000"/>
          <w:szCs w:val="28"/>
        </w:rPr>
        <w:tab/>
      </w:r>
    </w:p>
    <w:p w14:paraId="33E2A49D" w14:textId="77777777" w:rsidR="00DF60ED" w:rsidRDefault="00F858D4" w:rsidP="00DF60ED">
      <w:pPr>
        <w:spacing w:line="240" w:lineRule="auto"/>
        <w:jc w:val="left"/>
        <w:rPr>
          <w:szCs w:val="28"/>
        </w:rPr>
      </w:pPr>
      <w:r>
        <w:rPr>
          <w:rFonts w:eastAsia="Times New Roman"/>
          <w:color w:val="000000"/>
          <w:szCs w:val="28"/>
        </w:rPr>
        <w:t xml:space="preserve">38. </w:t>
      </w:r>
      <w:r w:rsidR="00804940" w:rsidRPr="00804940">
        <w:rPr>
          <w:rFonts w:eastAsia="Times New Roman"/>
          <w:color w:val="000000"/>
          <w:szCs w:val="28"/>
        </w:rPr>
        <w:t>Направление межкультурной коммуникации, связанное с исследованием проблем социальной адаптации мигрантов, сохранения или потери традиционных культур и наци</w:t>
      </w:r>
      <w:r>
        <w:rPr>
          <w:rFonts w:eastAsia="Times New Roman"/>
          <w:color w:val="000000"/>
          <w:szCs w:val="28"/>
        </w:rPr>
        <w:t>ональных меньшинств, называется…</w:t>
      </w:r>
      <w:r w:rsidR="00DF60ED">
        <w:rPr>
          <w:szCs w:val="28"/>
        </w:rPr>
        <w:br/>
      </w:r>
    </w:p>
    <w:p w14:paraId="439C6E40" w14:textId="18D1D76E" w:rsidR="00804940" w:rsidRPr="00804940" w:rsidRDefault="00DF60ED" w:rsidP="00DF60E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</w:p>
    <w:p w14:paraId="615DDBEE" w14:textId="77777777" w:rsidR="00F858D4" w:rsidRDefault="00F858D4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2EB2C193" w14:textId="77777777" w:rsidR="00DF60ED" w:rsidRDefault="00804940" w:rsidP="00DF60ED">
      <w:pPr>
        <w:spacing w:line="240" w:lineRule="auto"/>
        <w:jc w:val="left"/>
        <w:rPr>
          <w:szCs w:val="28"/>
        </w:rPr>
      </w:pPr>
      <w:r w:rsidRPr="00804940">
        <w:rPr>
          <w:rFonts w:eastAsia="Times New Roman"/>
          <w:color w:val="000000"/>
          <w:szCs w:val="28"/>
        </w:rPr>
        <w:t>39</w:t>
      </w:r>
      <w:r w:rsidR="00F858D4">
        <w:rPr>
          <w:rFonts w:eastAsia="Times New Roman"/>
          <w:color w:val="000000"/>
          <w:szCs w:val="28"/>
        </w:rPr>
        <w:t>.</w:t>
      </w:r>
      <w:r w:rsidRPr="00804940">
        <w:rPr>
          <w:rFonts w:eastAsia="Times New Roman"/>
          <w:color w:val="000000"/>
          <w:szCs w:val="28"/>
        </w:rPr>
        <w:t xml:space="preserve"> Тип коммуникации, при котором говорящий лишь заявляет о своей позиции, не воздействуя на соз</w:t>
      </w:r>
      <w:r w:rsidR="00F858D4">
        <w:rPr>
          <w:rFonts w:eastAsia="Times New Roman"/>
          <w:color w:val="000000"/>
          <w:szCs w:val="28"/>
        </w:rPr>
        <w:t>нание собеседника, называется…</w:t>
      </w:r>
      <w:r w:rsidR="00DF60ED">
        <w:rPr>
          <w:szCs w:val="28"/>
        </w:rPr>
        <w:br/>
      </w:r>
    </w:p>
    <w:p w14:paraId="633E56AE" w14:textId="1AB8FF98" w:rsidR="00804940" w:rsidRPr="00804940" w:rsidRDefault="00DF60ED" w:rsidP="00DF60E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</w:p>
    <w:p w14:paraId="69902B59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47FE3CBB" w14:textId="77777777" w:rsidR="00DF60ED" w:rsidRDefault="00804940" w:rsidP="00DF60ED">
      <w:pPr>
        <w:spacing w:line="240" w:lineRule="auto"/>
        <w:jc w:val="left"/>
        <w:rPr>
          <w:szCs w:val="28"/>
        </w:rPr>
      </w:pPr>
      <w:r w:rsidRPr="00804940">
        <w:rPr>
          <w:rFonts w:eastAsia="Times New Roman"/>
          <w:color w:val="000000"/>
          <w:szCs w:val="28"/>
        </w:rPr>
        <w:t>40. Тип коммуникации при котором происходит взаимодействие, проверка понимания, называется</w:t>
      </w:r>
      <w:r w:rsidR="00F858D4">
        <w:rPr>
          <w:rFonts w:eastAsia="Times New Roman"/>
          <w:color w:val="000000"/>
          <w:szCs w:val="28"/>
        </w:rPr>
        <w:t>…</w:t>
      </w:r>
      <w:r w:rsidR="00DF60ED">
        <w:rPr>
          <w:szCs w:val="28"/>
        </w:rPr>
        <w:br/>
      </w:r>
    </w:p>
    <w:p w14:paraId="5ADBE2E0" w14:textId="7F6CA82C" w:rsidR="00804940" w:rsidRPr="00804940" w:rsidRDefault="00DF60ED" w:rsidP="00DF60E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</w:p>
    <w:p w14:paraId="409B9AA5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48E40536" w14:textId="77777777" w:rsidR="00DF60ED" w:rsidRDefault="00804940" w:rsidP="00DF60ED">
      <w:pPr>
        <w:spacing w:line="240" w:lineRule="auto"/>
        <w:jc w:val="left"/>
        <w:rPr>
          <w:szCs w:val="28"/>
        </w:rPr>
      </w:pPr>
      <w:r w:rsidRPr="00804940">
        <w:rPr>
          <w:rFonts w:eastAsia="Times New Roman"/>
          <w:color w:val="000000"/>
          <w:szCs w:val="28"/>
        </w:rPr>
        <w:lastRenderedPageBreak/>
        <w:t>41. Направление межкультурной коммуникации, выявляющее ценностные установки и стереотипы, проявляющиес</w:t>
      </w:r>
      <w:r w:rsidR="00F858D4">
        <w:rPr>
          <w:rFonts w:eastAsia="Times New Roman"/>
          <w:color w:val="000000"/>
          <w:szCs w:val="28"/>
        </w:rPr>
        <w:t>я в поведении людей, называется…</w:t>
      </w:r>
      <w:r w:rsidR="00DF60ED">
        <w:rPr>
          <w:szCs w:val="28"/>
        </w:rPr>
        <w:br/>
      </w:r>
    </w:p>
    <w:p w14:paraId="2C887BAB" w14:textId="6EA8D45D" w:rsidR="00804940" w:rsidRPr="00804940" w:rsidRDefault="00DF60ED" w:rsidP="00DF60E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</w:p>
    <w:p w14:paraId="0AFD0CCA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4530BE18" w14:textId="77777777" w:rsidR="00DF60ED" w:rsidRDefault="00F858D4" w:rsidP="00DF60ED">
      <w:pPr>
        <w:spacing w:line="240" w:lineRule="auto"/>
        <w:jc w:val="left"/>
        <w:rPr>
          <w:szCs w:val="28"/>
        </w:rPr>
      </w:pPr>
      <w:r>
        <w:rPr>
          <w:rFonts w:eastAsia="Times New Roman"/>
          <w:color w:val="000000"/>
          <w:szCs w:val="28"/>
        </w:rPr>
        <w:t xml:space="preserve">42. </w:t>
      </w:r>
      <w:r w:rsidR="00804940" w:rsidRPr="00804940">
        <w:rPr>
          <w:rFonts w:eastAsia="Times New Roman"/>
          <w:color w:val="000000"/>
          <w:szCs w:val="28"/>
        </w:rPr>
        <w:t>Тип коммуникации, основанный на устойчивых формулах приветствия, прощания, клише, называется</w:t>
      </w:r>
      <w:r>
        <w:rPr>
          <w:rFonts w:eastAsia="Times New Roman"/>
          <w:color w:val="000000"/>
          <w:szCs w:val="28"/>
        </w:rPr>
        <w:t>…</w:t>
      </w:r>
      <w:r w:rsidR="00DF60ED">
        <w:rPr>
          <w:szCs w:val="28"/>
        </w:rPr>
        <w:br/>
      </w:r>
    </w:p>
    <w:p w14:paraId="28E067AB" w14:textId="79F97A5A" w:rsidR="00804940" w:rsidRPr="00804940" w:rsidRDefault="00DF60ED" w:rsidP="00DF60E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</w:p>
    <w:p w14:paraId="47CB6C2A" w14:textId="12C5B891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620166CA" w14:textId="77777777" w:rsidR="00804940" w:rsidRPr="00F858D4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b/>
          <w:color w:val="000000"/>
          <w:szCs w:val="28"/>
        </w:rPr>
      </w:pPr>
      <w:r w:rsidRPr="00F858D4">
        <w:rPr>
          <w:rFonts w:eastAsia="Times New Roman"/>
          <w:b/>
          <w:color w:val="000000"/>
          <w:szCs w:val="28"/>
        </w:rPr>
        <w:tab/>
        <w:t>Средне-сложные (2 уровень)</w:t>
      </w:r>
    </w:p>
    <w:p w14:paraId="6AD143EC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2BE74226" w14:textId="77777777" w:rsidR="00DF60ED" w:rsidRDefault="00F858D4" w:rsidP="00DF60ED">
      <w:pPr>
        <w:spacing w:line="240" w:lineRule="auto"/>
        <w:jc w:val="left"/>
        <w:rPr>
          <w:szCs w:val="28"/>
        </w:rPr>
      </w:pPr>
      <w:r>
        <w:rPr>
          <w:rFonts w:eastAsia="Times New Roman"/>
          <w:color w:val="000000"/>
          <w:szCs w:val="28"/>
        </w:rPr>
        <w:t xml:space="preserve">43. </w:t>
      </w:r>
      <w:r w:rsidR="00804940" w:rsidRPr="00804940">
        <w:rPr>
          <w:rFonts w:eastAsia="Times New Roman"/>
          <w:color w:val="000000"/>
          <w:szCs w:val="28"/>
        </w:rPr>
        <w:t xml:space="preserve">К изучению некоторого конкретного феномена в двух или более культурах и имеющему дополнительное значение сравнивания относится термин </w:t>
      </w:r>
      <w:r>
        <w:rPr>
          <w:rFonts w:eastAsia="Times New Roman"/>
          <w:color w:val="000000"/>
          <w:szCs w:val="28"/>
        </w:rPr>
        <w:t>"кросс-…"</w:t>
      </w:r>
      <w:r w:rsidR="00DF60ED">
        <w:rPr>
          <w:szCs w:val="28"/>
        </w:rPr>
        <w:br/>
      </w:r>
    </w:p>
    <w:p w14:paraId="7927AE31" w14:textId="61E17B60" w:rsidR="00804940" w:rsidRPr="00804940" w:rsidRDefault="00DF60ED" w:rsidP="00DF60E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</w:p>
    <w:p w14:paraId="02527894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1F4EFEB0" w14:textId="77777777" w:rsidR="00DF60ED" w:rsidRDefault="00F858D4" w:rsidP="00DF60ED">
      <w:pPr>
        <w:spacing w:line="240" w:lineRule="auto"/>
        <w:jc w:val="left"/>
        <w:rPr>
          <w:szCs w:val="28"/>
        </w:rPr>
      </w:pPr>
      <w:r>
        <w:rPr>
          <w:rFonts w:eastAsia="Times New Roman"/>
          <w:color w:val="000000"/>
          <w:szCs w:val="28"/>
        </w:rPr>
        <w:t xml:space="preserve">44. </w:t>
      </w:r>
      <w:r w:rsidR="00804940" w:rsidRPr="00804940">
        <w:rPr>
          <w:rFonts w:eastAsia="Times New Roman"/>
          <w:color w:val="000000"/>
          <w:szCs w:val="28"/>
        </w:rPr>
        <w:t>Совокупность компонентов, а именно знания, верования, искусство, нравственность, законы, обычаи и т</w:t>
      </w:r>
      <w:r>
        <w:rPr>
          <w:rFonts w:eastAsia="Times New Roman"/>
          <w:color w:val="000000"/>
          <w:szCs w:val="28"/>
        </w:rPr>
        <w:t>радиции, называется…</w:t>
      </w:r>
      <w:r w:rsidR="00DF60ED">
        <w:rPr>
          <w:szCs w:val="28"/>
        </w:rPr>
        <w:br/>
      </w:r>
    </w:p>
    <w:p w14:paraId="30E87319" w14:textId="348D5D4F" w:rsidR="00804940" w:rsidRPr="00804940" w:rsidRDefault="00DF60ED" w:rsidP="00DF60E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</w:p>
    <w:p w14:paraId="60945BCD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0E300B45" w14:textId="77777777" w:rsidR="00DF60ED" w:rsidRDefault="00F858D4" w:rsidP="00DF60ED">
      <w:pPr>
        <w:spacing w:line="240" w:lineRule="auto"/>
        <w:jc w:val="left"/>
        <w:rPr>
          <w:szCs w:val="28"/>
        </w:rPr>
      </w:pPr>
      <w:r>
        <w:rPr>
          <w:rFonts w:eastAsia="Times New Roman"/>
          <w:color w:val="000000"/>
          <w:szCs w:val="28"/>
        </w:rPr>
        <w:t xml:space="preserve">45. </w:t>
      </w:r>
      <w:r w:rsidR="00804940" w:rsidRPr="00804940">
        <w:rPr>
          <w:rFonts w:eastAsia="Times New Roman"/>
          <w:color w:val="000000"/>
          <w:szCs w:val="28"/>
        </w:rPr>
        <w:t>Направление межкультурной коммуникации, исследующее, что в языковом сообщении сигнализирует о наличии межкультурного взаимодействия, называ</w:t>
      </w:r>
      <w:r>
        <w:rPr>
          <w:rFonts w:eastAsia="Times New Roman"/>
          <w:color w:val="000000"/>
          <w:szCs w:val="28"/>
        </w:rPr>
        <w:t>ется…</w:t>
      </w:r>
      <w:r w:rsidR="00DF60ED">
        <w:rPr>
          <w:szCs w:val="28"/>
        </w:rPr>
        <w:br/>
      </w:r>
    </w:p>
    <w:p w14:paraId="3692B086" w14:textId="642D2052" w:rsidR="00804940" w:rsidRPr="00804940" w:rsidRDefault="00DF60ED" w:rsidP="00DF60E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</w:p>
    <w:p w14:paraId="348AD17B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7D8A53DA" w14:textId="77777777" w:rsidR="00DF60ED" w:rsidRDefault="00804940" w:rsidP="00DF60ED">
      <w:pPr>
        <w:spacing w:line="240" w:lineRule="auto"/>
        <w:jc w:val="left"/>
        <w:rPr>
          <w:szCs w:val="28"/>
        </w:rPr>
      </w:pPr>
      <w:r w:rsidRPr="00804940">
        <w:rPr>
          <w:rFonts w:eastAsia="Times New Roman"/>
          <w:color w:val="000000"/>
          <w:szCs w:val="28"/>
        </w:rPr>
        <w:t xml:space="preserve">46 Публичное обсуждение, </w:t>
      </w:r>
      <w:r w:rsidR="00F858D4" w:rsidRPr="00804940">
        <w:rPr>
          <w:rFonts w:eastAsia="Times New Roman"/>
          <w:color w:val="000000"/>
          <w:szCs w:val="28"/>
        </w:rPr>
        <w:t>посвящённое</w:t>
      </w:r>
      <w:r w:rsidRPr="00804940">
        <w:rPr>
          <w:rFonts w:eastAsia="Times New Roman"/>
          <w:color w:val="000000"/>
          <w:szCs w:val="28"/>
        </w:rPr>
        <w:t xml:space="preserve"> </w:t>
      </w:r>
      <w:r w:rsidR="00F858D4">
        <w:rPr>
          <w:rFonts w:eastAsia="Times New Roman"/>
          <w:color w:val="000000"/>
          <w:szCs w:val="28"/>
        </w:rPr>
        <w:t>какому-либо вопросу, называется…</w:t>
      </w:r>
      <w:r w:rsidR="00DF60ED">
        <w:rPr>
          <w:szCs w:val="28"/>
        </w:rPr>
        <w:br/>
      </w:r>
    </w:p>
    <w:p w14:paraId="4C933C7E" w14:textId="3EBFDC4A" w:rsidR="00804940" w:rsidRPr="00804940" w:rsidRDefault="00DF60ED" w:rsidP="00DF60E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</w:p>
    <w:p w14:paraId="47847B53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6D3BE891" w14:textId="77777777" w:rsidR="00DF60ED" w:rsidRDefault="00F858D4" w:rsidP="00DF60ED">
      <w:pPr>
        <w:spacing w:line="240" w:lineRule="auto"/>
        <w:jc w:val="left"/>
        <w:rPr>
          <w:szCs w:val="28"/>
        </w:rPr>
      </w:pPr>
      <w:r>
        <w:rPr>
          <w:rFonts w:eastAsia="Times New Roman"/>
          <w:color w:val="000000"/>
          <w:szCs w:val="28"/>
        </w:rPr>
        <w:t xml:space="preserve">47. </w:t>
      </w:r>
      <w:r w:rsidR="00804940" w:rsidRPr="00804940">
        <w:rPr>
          <w:rFonts w:eastAsia="Times New Roman"/>
          <w:color w:val="000000"/>
          <w:szCs w:val="28"/>
        </w:rPr>
        <w:t xml:space="preserve">Знакомство с культурой страны изучаемого языка было одной из главных задач школы </w:t>
      </w:r>
      <w:r w:rsidRPr="00804940">
        <w:rPr>
          <w:rFonts w:eastAsia="Times New Roman"/>
          <w:color w:val="000000"/>
          <w:szCs w:val="28"/>
        </w:rPr>
        <w:t>ещё</w:t>
      </w:r>
      <w:r w:rsidR="00804940" w:rsidRPr="00804940">
        <w:rPr>
          <w:rFonts w:eastAsia="Times New Roman"/>
          <w:color w:val="000000"/>
          <w:szCs w:val="28"/>
        </w:rPr>
        <w:t xml:space="preserve"> со </w:t>
      </w:r>
      <w:r w:rsidRPr="00804940">
        <w:rPr>
          <w:rFonts w:eastAsia="Times New Roman"/>
          <w:color w:val="000000"/>
          <w:szCs w:val="28"/>
        </w:rPr>
        <w:t>времён</w:t>
      </w:r>
      <w:r>
        <w:rPr>
          <w:rFonts w:eastAsia="Times New Roman"/>
          <w:color w:val="000000"/>
          <w:szCs w:val="28"/>
        </w:rPr>
        <w:t>…</w:t>
      </w:r>
      <w:r w:rsidR="00DF60ED">
        <w:rPr>
          <w:szCs w:val="28"/>
        </w:rPr>
        <w:br/>
      </w:r>
    </w:p>
    <w:p w14:paraId="407BF8EB" w14:textId="2E55F4A5" w:rsidR="00804940" w:rsidRPr="00804940" w:rsidRDefault="00DF60ED" w:rsidP="00DF60E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</w:p>
    <w:p w14:paraId="6F091A12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28E2D00E" w14:textId="77777777" w:rsidR="00DF60ED" w:rsidRDefault="00804940" w:rsidP="00DF60ED">
      <w:pPr>
        <w:spacing w:line="240" w:lineRule="auto"/>
        <w:jc w:val="left"/>
        <w:rPr>
          <w:szCs w:val="28"/>
        </w:rPr>
      </w:pPr>
      <w:r w:rsidRPr="00804940">
        <w:rPr>
          <w:rFonts w:eastAsia="Times New Roman"/>
          <w:color w:val="000000"/>
          <w:szCs w:val="28"/>
        </w:rPr>
        <w:t>48</w:t>
      </w:r>
      <w:r w:rsidR="00F858D4">
        <w:rPr>
          <w:rFonts w:eastAsia="Times New Roman"/>
          <w:color w:val="000000"/>
          <w:szCs w:val="28"/>
        </w:rPr>
        <w:t>.</w:t>
      </w:r>
      <w:r w:rsidRPr="00804940">
        <w:rPr>
          <w:rFonts w:eastAsia="Times New Roman"/>
          <w:color w:val="000000"/>
          <w:szCs w:val="28"/>
        </w:rPr>
        <w:t xml:space="preserve"> Процесс взаимодействия и способы общения, позволяющие создавать, передавать и принимать разно</w:t>
      </w:r>
      <w:r w:rsidR="00F858D4">
        <w:rPr>
          <w:rFonts w:eastAsia="Times New Roman"/>
          <w:color w:val="000000"/>
          <w:szCs w:val="28"/>
        </w:rPr>
        <w:t>образную информацию называются…</w:t>
      </w:r>
      <w:r w:rsidR="00DF60ED">
        <w:rPr>
          <w:szCs w:val="28"/>
        </w:rPr>
        <w:br/>
      </w:r>
    </w:p>
    <w:p w14:paraId="4B3A286A" w14:textId="205466AE" w:rsidR="00804940" w:rsidRPr="00804940" w:rsidRDefault="00DF60ED" w:rsidP="00DF60E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</w:p>
    <w:p w14:paraId="112D385D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4B74A69B" w14:textId="77777777" w:rsidR="00DF60ED" w:rsidRDefault="00804940" w:rsidP="00DF60ED">
      <w:pPr>
        <w:spacing w:line="240" w:lineRule="auto"/>
        <w:jc w:val="left"/>
        <w:rPr>
          <w:szCs w:val="28"/>
        </w:rPr>
      </w:pPr>
      <w:r w:rsidRPr="00804940">
        <w:rPr>
          <w:rFonts w:eastAsia="Times New Roman"/>
          <w:color w:val="000000"/>
          <w:szCs w:val="28"/>
        </w:rPr>
        <w:lastRenderedPageBreak/>
        <w:t>49</w:t>
      </w:r>
      <w:r w:rsidR="00F858D4">
        <w:rPr>
          <w:rFonts w:eastAsia="Times New Roman"/>
          <w:color w:val="000000"/>
          <w:szCs w:val="28"/>
        </w:rPr>
        <w:t>.</w:t>
      </w:r>
      <w:r w:rsidRPr="00804940">
        <w:rPr>
          <w:rFonts w:eastAsia="Times New Roman"/>
          <w:color w:val="000000"/>
          <w:szCs w:val="28"/>
        </w:rPr>
        <w:t xml:space="preserve"> Целостное содержательно-смысловое образование, выраженное совокупностью системы знаков разных типов и уровней сложности, </w:t>
      </w:r>
      <w:r w:rsidR="00F858D4" w:rsidRPr="00804940">
        <w:rPr>
          <w:rFonts w:eastAsia="Times New Roman"/>
          <w:color w:val="000000"/>
          <w:szCs w:val="28"/>
        </w:rPr>
        <w:t>включённых</w:t>
      </w:r>
      <w:r w:rsidRPr="00804940">
        <w:rPr>
          <w:rFonts w:eastAsia="Times New Roman"/>
          <w:color w:val="000000"/>
          <w:szCs w:val="28"/>
        </w:rPr>
        <w:t xml:space="preserve"> в многоступенчатые ин</w:t>
      </w:r>
      <w:r w:rsidR="00F858D4">
        <w:rPr>
          <w:rFonts w:eastAsia="Times New Roman"/>
          <w:color w:val="000000"/>
          <w:szCs w:val="28"/>
        </w:rPr>
        <w:t>формационные связи, называется…</w:t>
      </w:r>
      <w:r w:rsidR="00DF60ED">
        <w:rPr>
          <w:szCs w:val="28"/>
        </w:rPr>
        <w:br/>
      </w:r>
    </w:p>
    <w:p w14:paraId="0ED7F0B3" w14:textId="55286212" w:rsidR="00804940" w:rsidRPr="00804940" w:rsidRDefault="00DF60ED" w:rsidP="00DF60E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</w:p>
    <w:p w14:paraId="0D39BD40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016510C4" w14:textId="77777777" w:rsidR="00DF60ED" w:rsidRDefault="00804940" w:rsidP="00DF60ED">
      <w:pPr>
        <w:spacing w:line="240" w:lineRule="auto"/>
        <w:jc w:val="left"/>
        <w:rPr>
          <w:szCs w:val="28"/>
        </w:rPr>
      </w:pPr>
      <w:r w:rsidRPr="00804940">
        <w:rPr>
          <w:rFonts w:eastAsia="Times New Roman"/>
          <w:color w:val="000000"/>
          <w:szCs w:val="28"/>
        </w:rPr>
        <w:t>50</w:t>
      </w:r>
      <w:r w:rsidR="00F858D4">
        <w:rPr>
          <w:rFonts w:eastAsia="Times New Roman"/>
          <w:color w:val="000000"/>
          <w:szCs w:val="28"/>
        </w:rPr>
        <w:t>.</w:t>
      </w:r>
      <w:r w:rsidRPr="00804940">
        <w:rPr>
          <w:rFonts w:eastAsia="Times New Roman"/>
          <w:color w:val="000000"/>
          <w:szCs w:val="28"/>
        </w:rPr>
        <w:t xml:space="preserve"> Устойчивая совокупность психических, интеллектуальных, эмоциональных и культурных особенностей, присущих той или иной </w:t>
      </w:r>
      <w:r w:rsidR="009A6F05">
        <w:rPr>
          <w:rFonts w:eastAsia="Times New Roman"/>
          <w:color w:val="000000"/>
          <w:szCs w:val="28"/>
        </w:rPr>
        <w:t>этнической группе, называется…</w:t>
      </w:r>
      <w:r w:rsidR="00DF60ED">
        <w:rPr>
          <w:szCs w:val="28"/>
        </w:rPr>
        <w:br/>
      </w:r>
    </w:p>
    <w:p w14:paraId="7B1DF8E4" w14:textId="1D40F051" w:rsidR="00804940" w:rsidRPr="00804940" w:rsidRDefault="00DF60ED" w:rsidP="00DF60E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</w:p>
    <w:p w14:paraId="47E24F52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70F6EC8F" w14:textId="77777777" w:rsidR="00DF60ED" w:rsidRDefault="00804940" w:rsidP="00DF60ED">
      <w:pPr>
        <w:spacing w:line="240" w:lineRule="auto"/>
        <w:jc w:val="left"/>
        <w:rPr>
          <w:szCs w:val="28"/>
        </w:rPr>
      </w:pPr>
      <w:r w:rsidRPr="00804940">
        <w:rPr>
          <w:rFonts w:eastAsia="Times New Roman"/>
          <w:color w:val="000000"/>
          <w:szCs w:val="28"/>
        </w:rPr>
        <w:t>51</w:t>
      </w:r>
      <w:r w:rsidR="00F858D4">
        <w:rPr>
          <w:rFonts w:eastAsia="Times New Roman"/>
          <w:color w:val="000000"/>
          <w:szCs w:val="28"/>
        </w:rPr>
        <w:t>.</w:t>
      </w:r>
      <w:r w:rsidRPr="00804940">
        <w:rPr>
          <w:rFonts w:eastAsia="Times New Roman"/>
          <w:color w:val="000000"/>
          <w:szCs w:val="28"/>
        </w:rPr>
        <w:t xml:space="preserve"> Стратегия аккультурации, предполагающая вхождение в новую культуру без утраты первичной культурной идентич</w:t>
      </w:r>
      <w:r w:rsidR="009A6F05">
        <w:rPr>
          <w:rFonts w:eastAsia="Times New Roman"/>
          <w:color w:val="000000"/>
          <w:szCs w:val="28"/>
        </w:rPr>
        <w:t>ности, называется…</w:t>
      </w:r>
      <w:r w:rsidR="00DF60ED">
        <w:rPr>
          <w:szCs w:val="28"/>
        </w:rPr>
        <w:br/>
      </w:r>
    </w:p>
    <w:p w14:paraId="5009C671" w14:textId="4BDE280E" w:rsidR="00804940" w:rsidRDefault="00DF60ED" w:rsidP="00DF60E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</w:p>
    <w:p w14:paraId="6DEFFD67" w14:textId="77777777" w:rsidR="009A6F05" w:rsidRPr="00804940" w:rsidRDefault="009A6F05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44F85262" w14:textId="77777777" w:rsidR="00DF60ED" w:rsidRDefault="00F858D4" w:rsidP="00DF60ED">
      <w:pPr>
        <w:spacing w:line="240" w:lineRule="auto"/>
        <w:jc w:val="left"/>
        <w:rPr>
          <w:szCs w:val="28"/>
        </w:rPr>
      </w:pPr>
      <w:r>
        <w:rPr>
          <w:rFonts w:eastAsia="Times New Roman"/>
          <w:color w:val="000000"/>
          <w:szCs w:val="28"/>
        </w:rPr>
        <w:t>52.</w:t>
      </w:r>
      <w:r w:rsidR="00804940" w:rsidRPr="00804940">
        <w:rPr>
          <w:rFonts w:eastAsia="Times New Roman"/>
          <w:color w:val="000000"/>
          <w:szCs w:val="28"/>
        </w:rPr>
        <w:t xml:space="preserve"> Слова, не имеющие соответств</w:t>
      </w:r>
      <w:r w:rsidR="009A6F05">
        <w:rPr>
          <w:rFonts w:eastAsia="Times New Roman"/>
          <w:color w:val="000000"/>
          <w:szCs w:val="28"/>
        </w:rPr>
        <w:t>ий в других языках, называются…</w:t>
      </w:r>
      <w:r w:rsidR="00DF60ED">
        <w:rPr>
          <w:szCs w:val="28"/>
        </w:rPr>
        <w:br/>
      </w:r>
    </w:p>
    <w:p w14:paraId="220ECC19" w14:textId="057D4F8C" w:rsidR="00804940" w:rsidRDefault="00DF60ED" w:rsidP="00DF60E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</w:p>
    <w:p w14:paraId="586449EF" w14:textId="77777777" w:rsidR="009A6F05" w:rsidRPr="00804940" w:rsidRDefault="009A6F05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7C9D190B" w14:textId="77777777" w:rsidR="00DF60ED" w:rsidRDefault="00804940" w:rsidP="00DF60ED">
      <w:pPr>
        <w:spacing w:line="240" w:lineRule="auto"/>
        <w:jc w:val="left"/>
        <w:rPr>
          <w:szCs w:val="28"/>
        </w:rPr>
      </w:pPr>
      <w:r w:rsidRPr="00804940">
        <w:rPr>
          <w:rFonts w:eastAsia="Times New Roman"/>
          <w:color w:val="000000"/>
          <w:szCs w:val="28"/>
        </w:rPr>
        <w:t>53</w:t>
      </w:r>
      <w:r w:rsidR="009A6F05">
        <w:rPr>
          <w:rFonts w:eastAsia="Times New Roman"/>
          <w:color w:val="000000"/>
          <w:szCs w:val="28"/>
        </w:rPr>
        <w:t>.</w:t>
      </w:r>
      <w:r w:rsidRPr="00804940">
        <w:rPr>
          <w:rFonts w:eastAsia="Times New Roman"/>
          <w:color w:val="000000"/>
          <w:szCs w:val="28"/>
        </w:rPr>
        <w:t xml:space="preserve"> Отрасль лингвистики, возникшая на стыке лингвистики и культурологии и исследующая проявления культуры народа, которые отразились и з</w:t>
      </w:r>
      <w:r w:rsidR="009A6F05">
        <w:rPr>
          <w:rFonts w:eastAsia="Times New Roman"/>
          <w:color w:val="000000"/>
          <w:szCs w:val="28"/>
        </w:rPr>
        <w:t>акрепились в языке называется…</w:t>
      </w:r>
      <w:r w:rsidR="00DF60ED">
        <w:rPr>
          <w:szCs w:val="28"/>
        </w:rPr>
        <w:br/>
      </w:r>
    </w:p>
    <w:p w14:paraId="2CB895E7" w14:textId="31D6B53E" w:rsidR="00804940" w:rsidRPr="00804940" w:rsidRDefault="00DF60ED" w:rsidP="00DF60E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</w:p>
    <w:p w14:paraId="405B88F3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3DAD0EC3" w14:textId="77777777" w:rsidR="00DF60ED" w:rsidRDefault="00804940" w:rsidP="00DF60ED">
      <w:pPr>
        <w:spacing w:line="240" w:lineRule="auto"/>
        <w:jc w:val="left"/>
        <w:rPr>
          <w:szCs w:val="28"/>
        </w:rPr>
      </w:pPr>
      <w:r w:rsidRPr="00804940">
        <w:rPr>
          <w:rFonts w:eastAsia="Times New Roman"/>
          <w:color w:val="000000"/>
          <w:szCs w:val="28"/>
        </w:rPr>
        <w:t>54</w:t>
      </w:r>
      <w:r w:rsidR="009A6F05">
        <w:rPr>
          <w:rFonts w:eastAsia="Times New Roman"/>
          <w:color w:val="000000"/>
          <w:szCs w:val="28"/>
        </w:rPr>
        <w:t>.</w:t>
      </w:r>
      <w:r w:rsidRPr="00804940">
        <w:rPr>
          <w:rFonts w:eastAsia="Times New Roman"/>
          <w:color w:val="000000"/>
          <w:szCs w:val="28"/>
        </w:rPr>
        <w:t xml:space="preserve"> Горизонтальная передача информации, в процессе которой коммуникатор и реципиент принимают р</w:t>
      </w:r>
      <w:r w:rsidR="009A6F05">
        <w:rPr>
          <w:rFonts w:eastAsia="Times New Roman"/>
          <w:color w:val="000000"/>
          <w:szCs w:val="28"/>
        </w:rPr>
        <w:t>авноправное участие называется…</w:t>
      </w:r>
      <w:r w:rsidR="00DF60ED">
        <w:rPr>
          <w:szCs w:val="28"/>
        </w:rPr>
        <w:br/>
      </w:r>
    </w:p>
    <w:p w14:paraId="12A19770" w14:textId="331C283B" w:rsidR="00804940" w:rsidRDefault="00DF60ED" w:rsidP="00DF60E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</w:p>
    <w:p w14:paraId="5E8E0591" w14:textId="77777777" w:rsidR="009A6F05" w:rsidRPr="00804940" w:rsidRDefault="009A6F05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335A154B" w14:textId="77777777" w:rsidR="00DF60ED" w:rsidRDefault="00804940" w:rsidP="00DF60ED">
      <w:pPr>
        <w:spacing w:line="240" w:lineRule="auto"/>
        <w:jc w:val="left"/>
        <w:rPr>
          <w:szCs w:val="28"/>
        </w:rPr>
      </w:pPr>
      <w:r w:rsidRPr="00804940">
        <w:rPr>
          <w:rFonts w:eastAsia="Times New Roman"/>
          <w:color w:val="000000"/>
          <w:szCs w:val="28"/>
        </w:rPr>
        <w:t>55</w:t>
      </w:r>
      <w:r w:rsidR="009A6F05">
        <w:rPr>
          <w:rFonts w:eastAsia="Times New Roman"/>
          <w:color w:val="000000"/>
          <w:szCs w:val="28"/>
        </w:rPr>
        <w:t>.</w:t>
      </w:r>
      <w:r w:rsidRPr="00804940">
        <w:rPr>
          <w:rFonts w:eastAsia="Times New Roman"/>
          <w:color w:val="000000"/>
          <w:szCs w:val="28"/>
        </w:rPr>
        <w:t xml:space="preserve"> Побуквенная передача текстов и отдельных слов, записан­ных с помощью одной графической системы, средствами другой</w:t>
      </w:r>
      <w:r w:rsidR="00774E37">
        <w:rPr>
          <w:rFonts w:eastAsia="Times New Roman"/>
          <w:color w:val="000000"/>
          <w:szCs w:val="28"/>
        </w:rPr>
        <w:t xml:space="preserve"> графической системы называется…</w:t>
      </w:r>
      <w:r w:rsidR="00DF60ED">
        <w:rPr>
          <w:szCs w:val="28"/>
        </w:rPr>
        <w:br/>
      </w:r>
    </w:p>
    <w:p w14:paraId="5C3B7043" w14:textId="21EFBD2F" w:rsidR="00804940" w:rsidRPr="00774E37" w:rsidRDefault="00DF60ED" w:rsidP="00DF60E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</w:p>
    <w:p w14:paraId="6F4EAC9A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4A500FDA" w14:textId="77777777" w:rsidR="00DF60ED" w:rsidRDefault="00804940" w:rsidP="00DF60ED">
      <w:pPr>
        <w:spacing w:line="240" w:lineRule="auto"/>
        <w:jc w:val="left"/>
        <w:rPr>
          <w:szCs w:val="28"/>
        </w:rPr>
      </w:pPr>
      <w:r w:rsidRPr="00804940">
        <w:rPr>
          <w:rFonts w:eastAsia="Times New Roman"/>
          <w:color w:val="000000"/>
          <w:szCs w:val="28"/>
        </w:rPr>
        <w:t>56</w:t>
      </w:r>
      <w:r w:rsidR="00774E37">
        <w:rPr>
          <w:rFonts w:eastAsia="Times New Roman"/>
          <w:color w:val="000000"/>
          <w:szCs w:val="28"/>
        </w:rPr>
        <w:t xml:space="preserve">. </w:t>
      </w:r>
      <w:r w:rsidRPr="00804940">
        <w:rPr>
          <w:rFonts w:eastAsia="Times New Roman"/>
          <w:color w:val="000000"/>
          <w:szCs w:val="28"/>
        </w:rPr>
        <w:t xml:space="preserve">Смоделированный в речи цельный текст, рассматриваемый в событийном плане, </w:t>
      </w:r>
      <w:r w:rsidR="00774E37">
        <w:rPr>
          <w:rFonts w:eastAsia="Times New Roman"/>
          <w:color w:val="000000"/>
          <w:szCs w:val="28"/>
        </w:rPr>
        <w:t>называется…</w:t>
      </w:r>
      <w:r w:rsidRPr="00804940">
        <w:rPr>
          <w:rFonts w:eastAsia="Times New Roman"/>
          <w:color w:val="000000"/>
          <w:szCs w:val="28"/>
        </w:rPr>
        <w:tab/>
      </w:r>
      <w:r w:rsidR="00DF60ED">
        <w:rPr>
          <w:szCs w:val="28"/>
        </w:rPr>
        <w:br/>
      </w:r>
    </w:p>
    <w:p w14:paraId="38409039" w14:textId="7C7CF46F" w:rsidR="00804940" w:rsidRPr="00804940" w:rsidRDefault="00DF60ED" w:rsidP="00DF60E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</w:p>
    <w:p w14:paraId="1FE9B359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6AD8F1C6" w14:textId="77777777" w:rsidR="00DF60ED" w:rsidRDefault="00804940" w:rsidP="00DF60ED">
      <w:pPr>
        <w:spacing w:line="240" w:lineRule="auto"/>
        <w:jc w:val="left"/>
        <w:rPr>
          <w:szCs w:val="28"/>
        </w:rPr>
      </w:pPr>
      <w:r w:rsidRPr="00804940">
        <w:rPr>
          <w:rFonts w:eastAsia="Times New Roman"/>
          <w:color w:val="000000"/>
          <w:szCs w:val="28"/>
        </w:rPr>
        <w:lastRenderedPageBreak/>
        <w:t>57</w:t>
      </w:r>
      <w:r w:rsidR="00774E37" w:rsidRPr="00774E37">
        <w:rPr>
          <w:rFonts w:eastAsia="Times New Roman"/>
          <w:color w:val="000000"/>
          <w:szCs w:val="28"/>
        </w:rPr>
        <w:t>.</w:t>
      </w:r>
      <w:r w:rsidRPr="00804940">
        <w:rPr>
          <w:rFonts w:eastAsia="Times New Roman"/>
          <w:color w:val="000000"/>
          <w:szCs w:val="28"/>
        </w:rPr>
        <w:t xml:space="preserve"> Употребление нескольких языков </w:t>
      </w:r>
      <w:r w:rsidR="00774E37">
        <w:rPr>
          <w:rFonts w:eastAsia="Times New Roman"/>
          <w:color w:val="000000"/>
          <w:szCs w:val="28"/>
        </w:rPr>
        <w:t>в пределах определённой социаль</w:t>
      </w:r>
      <w:r w:rsidRPr="00804940">
        <w:rPr>
          <w:rFonts w:eastAsia="Times New Roman"/>
          <w:color w:val="000000"/>
          <w:szCs w:val="28"/>
        </w:rPr>
        <w:t>ной общности (прежде</w:t>
      </w:r>
      <w:r w:rsidR="00774E37">
        <w:rPr>
          <w:rFonts w:eastAsia="Times New Roman"/>
          <w:color w:val="000000"/>
          <w:szCs w:val="28"/>
        </w:rPr>
        <w:t xml:space="preserve"> всего государства) называется…</w:t>
      </w:r>
      <w:r w:rsidR="00DF60ED">
        <w:rPr>
          <w:szCs w:val="28"/>
        </w:rPr>
        <w:br/>
      </w:r>
    </w:p>
    <w:p w14:paraId="63923299" w14:textId="1FC02833" w:rsidR="00804940" w:rsidRPr="00804940" w:rsidRDefault="00DF60ED" w:rsidP="00DF60E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</w:p>
    <w:p w14:paraId="7AAC0C8B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2EDBB651" w14:textId="77777777" w:rsidR="00DF60ED" w:rsidRDefault="00804940" w:rsidP="00DF60ED">
      <w:pPr>
        <w:spacing w:line="240" w:lineRule="auto"/>
        <w:jc w:val="left"/>
        <w:rPr>
          <w:szCs w:val="28"/>
        </w:rPr>
      </w:pPr>
      <w:r w:rsidRPr="00804940">
        <w:rPr>
          <w:rFonts w:eastAsia="Times New Roman"/>
          <w:color w:val="000000"/>
          <w:szCs w:val="28"/>
        </w:rPr>
        <w:t>58</w:t>
      </w:r>
      <w:r w:rsidR="00774E37" w:rsidRPr="00774E37">
        <w:rPr>
          <w:rFonts w:eastAsia="Times New Roman"/>
          <w:color w:val="000000"/>
          <w:szCs w:val="28"/>
        </w:rPr>
        <w:t>.</w:t>
      </w:r>
      <w:r w:rsidR="00774E37">
        <w:rPr>
          <w:rFonts w:eastAsia="Times New Roman"/>
          <w:color w:val="000000"/>
          <w:szCs w:val="28"/>
        </w:rPr>
        <w:t xml:space="preserve"> О</w:t>
      </w:r>
      <w:r w:rsidRPr="00804940">
        <w:rPr>
          <w:rFonts w:eastAsia="Times New Roman"/>
          <w:color w:val="000000"/>
          <w:szCs w:val="28"/>
        </w:rPr>
        <w:t>дновременное существование в обществе двух языков или двух форм одного языка, применяемых в разных функцио</w:t>
      </w:r>
      <w:r w:rsidR="00774E37">
        <w:rPr>
          <w:rFonts w:eastAsia="Times New Roman"/>
          <w:color w:val="000000"/>
          <w:szCs w:val="28"/>
        </w:rPr>
        <w:t>нальных сферах, называется…</w:t>
      </w:r>
      <w:r w:rsidR="00DF60ED">
        <w:rPr>
          <w:szCs w:val="28"/>
        </w:rPr>
        <w:br/>
      </w:r>
    </w:p>
    <w:p w14:paraId="356A1F17" w14:textId="3DEDFC9F" w:rsidR="00804940" w:rsidRPr="00804940" w:rsidRDefault="00DF60ED" w:rsidP="00DF60E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</w:p>
    <w:p w14:paraId="43379317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40F9F675" w14:textId="77777777" w:rsidR="00DF60ED" w:rsidRDefault="00804940" w:rsidP="00DF60ED">
      <w:pPr>
        <w:spacing w:line="240" w:lineRule="auto"/>
        <w:jc w:val="left"/>
        <w:rPr>
          <w:szCs w:val="28"/>
        </w:rPr>
      </w:pPr>
      <w:r w:rsidRPr="00804940">
        <w:rPr>
          <w:rFonts w:eastAsia="Times New Roman"/>
          <w:color w:val="000000"/>
          <w:szCs w:val="28"/>
        </w:rPr>
        <w:t>59</w:t>
      </w:r>
      <w:r w:rsidR="00774E37">
        <w:rPr>
          <w:rFonts w:eastAsia="Times New Roman"/>
          <w:color w:val="000000"/>
          <w:szCs w:val="28"/>
        </w:rPr>
        <w:t>.</w:t>
      </w:r>
      <w:r w:rsidRPr="00804940">
        <w:rPr>
          <w:rFonts w:eastAsia="Times New Roman"/>
          <w:color w:val="000000"/>
          <w:szCs w:val="28"/>
        </w:rPr>
        <w:t xml:space="preserve"> Заимствование </w:t>
      </w:r>
      <w:r w:rsidR="00774E37" w:rsidRPr="00804940">
        <w:rPr>
          <w:rFonts w:eastAsia="Times New Roman"/>
          <w:color w:val="000000"/>
          <w:szCs w:val="28"/>
        </w:rPr>
        <w:t>путём</w:t>
      </w:r>
      <w:r w:rsidRPr="00804940">
        <w:rPr>
          <w:rFonts w:eastAsia="Times New Roman"/>
          <w:color w:val="000000"/>
          <w:szCs w:val="28"/>
        </w:rPr>
        <w:t xml:space="preserve"> буквального перевода (обычно по частям) сло</w:t>
      </w:r>
      <w:r w:rsidR="00774E37">
        <w:rPr>
          <w:rFonts w:eastAsia="Times New Roman"/>
          <w:color w:val="000000"/>
          <w:szCs w:val="28"/>
        </w:rPr>
        <w:t>ва или оборота речи называется…</w:t>
      </w:r>
      <w:r w:rsidR="00DF60ED">
        <w:rPr>
          <w:szCs w:val="28"/>
        </w:rPr>
        <w:br/>
      </w:r>
    </w:p>
    <w:p w14:paraId="4612BC1C" w14:textId="5070BDA5" w:rsidR="00804940" w:rsidRPr="00804940" w:rsidRDefault="00DF60ED" w:rsidP="00DF60E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</w:p>
    <w:p w14:paraId="57C76772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23604F65" w14:textId="77777777" w:rsidR="00DF60ED" w:rsidRDefault="00804940" w:rsidP="00DF60ED">
      <w:pPr>
        <w:spacing w:line="240" w:lineRule="auto"/>
        <w:jc w:val="left"/>
        <w:rPr>
          <w:szCs w:val="28"/>
        </w:rPr>
      </w:pPr>
      <w:r w:rsidRPr="00804940">
        <w:rPr>
          <w:rFonts w:eastAsia="Times New Roman"/>
          <w:color w:val="000000"/>
          <w:szCs w:val="28"/>
        </w:rPr>
        <w:t>60</w:t>
      </w:r>
      <w:r w:rsidR="00774E37">
        <w:rPr>
          <w:rFonts w:eastAsia="Times New Roman"/>
          <w:color w:val="000000"/>
          <w:szCs w:val="28"/>
        </w:rPr>
        <w:t>.</w:t>
      </w:r>
      <w:r w:rsidRPr="00804940">
        <w:rPr>
          <w:rFonts w:eastAsia="Times New Roman"/>
          <w:color w:val="000000"/>
          <w:szCs w:val="28"/>
        </w:rPr>
        <w:t xml:space="preserve"> Расшифровка сообщения, которая в результате различных помех может быть более или менее адекватна, называется…</w:t>
      </w:r>
      <w:r w:rsidR="00DF60ED">
        <w:rPr>
          <w:szCs w:val="28"/>
        </w:rPr>
        <w:br/>
      </w:r>
    </w:p>
    <w:p w14:paraId="17D86220" w14:textId="40D28AAA" w:rsidR="00804940" w:rsidRPr="00804940" w:rsidRDefault="00DF60ED" w:rsidP="00DF60E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="00804940" w:rsidRPr="00804940">
        <w:rPr>
          <w:rFonts w:eastAsia="Times New Roman"/>
          <w:color w:val="000000"/>
          <w:szCs w:val="28"/>
        </w:rPr>
        <w:t xml:space="preserve"> </w:t>
      </w:r>
    </w:p>
    <w:p w14:paraId="633913B4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08FFA2E7" w14:textId="77777777" w:rsidR="00DF60ED" w:rsidRDefault="00774E37" w:rsidP="00DF60ED">
      <w:pPr>
        <w:spacing w:line="240" w:lineRule="auto"/>
        <w:jc w:val="left"/>
        <w:rPr>
          <w:szCs w:val="28"/>
        </w:rPr>
      </w:pPr>
      <w:r>
        <w:rPr>
          <w:rFonts w:eastAsia="Times New Roman"/>
          <w:color w:val="000000"/>
          <w:szCs w:val="28"/>
        </w:rPr>
        <w:t xml:space="preserve">61. </w:t>
      </w:r>
      <w:r w:rsidR="00804940" w:rsidRPr="00804940">
        <w:rPr>
          <w:rFonts w:eastAsia="Times New Roman"/>
          <w:color w:val="000000"/>
          <w:szCs w:val="28"/>
        </w:rPr>
        <w:t>Тип невербальной коммуникации, основывающийся на чувственном восприятии предста</w:t>
      </w:r>
      <w:r w:rsidR="00C378D8">
        <w:rPr>
          <w:rFonts w:eastAsia="Times New Roman"/>
          <w:color w:val="000000"/>
          <w:szCs w:val="28"/>
        </w:rPr>
        <w:t>вителей других культур, – это…</w:t>
      </w:r>
      <w:r w:rsidR="00DF60ED">
        <w:rPr>
          <w:szCs w:val="28"/>
        </w:rPr>
        <w:br/>
      </w:r>
    </w:p>
    <w:p w14:paraId="1FB5D56E" w14:textId="52192F10" w:rsidR="00804940" w:rsidRPr="00804940" w:rsidRDefault="00DF60ED" w:rsidP="00DF60E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</w:p>
    <w:p w14:paraId="1DC9AC2A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7B73553B" w14:textId="77777777" w:rsidR="00DF60ED" w:rsidRDefault="00774E37" w:rsidP="00DF60ED">
      <w:pPr>
        <w:spacing w:line="240" w:lineRule="auto"/>
        <w:jc w:val="left"/>
        <w:rPr>
          <w:szCs w:val="28"/>
        </w:rPr>
      </w:pPr>
      <w:r>
        <w:rPr>
          <w:rFonts w:eastAsia="Times New Roman"/>
          <w:color w:val="000000"/>
          <w:szCs w:val="28"/>
        </w:rPr>
        <w:t xml:space="preserve">62. </w:t>
      </w:r>
      <w:r w:rsidR="00804940" w:rsidRPr="00804940">
        <w:rPr>
          <w:rFonts w:eastAsia="Times New Roman"/>
          <w:color w:val="000000"/>
          <w:szCs w:val="28"/>
        </w:rPr>
        <w:t>Превращение сообщения в процессе коммуникации в с</w:t>
      </w:r>
      <w:r w:rsidR="00C378D8">
        <w:rPr>
          <w:rFonts w:eastAsia="Times New Roman"/>
          <w:color w:val="000000"/>
          <w:szCs w:val="28"/>
        </w:rPr>
        <w:t>имволическую форму называется…</w:t>
      </w:r>
      <w:r w:rsidR="00DF60ED">
        <w:rPr>
          <w:szCs w:val="28"/>
        </w:rPr>
        <w:br/>
      </w:r>
    </w:p>
    <w:p w14:paraId="5CDE7A82" w14:textId="1299C0BB" w:rsidR="00804940" w:rsidRPr="00804940" w:rsidRDefault="00DF60ED" w:rsidP="00DF60E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</w:p>
    <w:p w14:paraId="5E0EB05B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17B8CFC7" w14:textId="77777777" w:rsidR="00DF60ED" w:rsidRDefault="00804940" w:rsidP="00DF60ED">
      <w:pPr>
        <w:spacing w:line="240" w:lineRule="auto"/>
        <w:jc w:val="left"/>
        <w:rPr>
          <w:szCs w:val="28"/>
        </w:rPr>
      </w:pPr>
      <w:r w:rsidRPr="00804940">
        <w:rPr>
          <w:rFonts w:eastAsia="Times New Roman"/>
          <w:color w:val="000000"/>
          <w:szCs w:val="28"/>
        </w:rPr>
        <w:t>63</w:t>
      </w:r>
      <w:r w:rsidR="00C378D8">
        <w:rPr>
          <w:rFonts w:eastAsia="Times New Roman"/>
          <w:color w:val="000000"/>
          <w:szCs w:val="28"/>
        </w:rPr>
        <w:t>.</w:t>
      </w:r>
      <w:r w:rsidRPr="00804940">
        <w:rPr>
          <w:rFonts w:eastAsia="Times New Roman"/>
          <w:color w:val="000000"/>
          <w:szCs w:val="28"/>
        </w:rPr>
        <w:t xml:space="preserve"> Отправитель зашифровывает с</w:t>
      </w:r>
      <w:r w:rsidR="00C378D8">
        <w:rPr>
          <w:rFonts w:eastAsia="Times New Roman"/>
          <w:color w:val="000000"/>
          <w:szCs w:val="28"/>
        </w:rPr>
        <w:t>вою информацию с помощью…</w:t>
      </w:r>
      <w:r w:rsidRPr="00804940">
        <w:rPr>
          <w:rFonts w:eastAsia="Times New Roman"/>
          <w:color w:val="000000"/>
          <w:szCs w:val="28"/>
        </w:rPr>
        <w:tab/>
      </w:r>
      <w:r w:rsidR="00DF60ED">
        <w:rPr>
          <w:szCs w:val="28"/>
        </w:rPr>
        <w:br/>
      </w:r>
    </w:p>
    <w:p w14:paraId="749078CF" w14:textId="2807B5B3" w:rsidR="00804940" w:rsidRPr="00804940" w:rsidRDefault="00DF60ED" w:rsidP="00DF60E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</w:p>
    <w:p w14:paraId="657790A9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26E1B9FB" w14:textId="77777777" w:rsidR="00DF60ED" w:rsidRDefault="00804940" w:rsidP="00DF60ED">
      <w:pPr>
        <w:spacing w:line="240" w:lineRule="auto"/>
        <w:jc w:val="left"/>
        <w:rPr>
          <w:szCs w:val="28"/>
        </w:rPr>
      </w:pPr>
      <w:r w:rsidRPr="00804940">
        <w:rPr>
          <w:rFonts w:eastAsia="Times New Roman"/>
          <w:color w:val="000000"/>
          <w:szCs w:val="28"/>
        </w:rPr>
        <w:t>64</w:t>
      </w:r>
      <w:r w:rsidR="00C378D8">
        <w:rPr>
          <w:rFonts w:eastAsia="Times New Roman"/>
          <w:color w:val="000000"/>
          <w:szCs w:val="28"/>
        </w:rPr>
        <w:t>.</w:t>
      </w:r>
      <w:r w:rsidRPr="00804940">
        <w:rPr>
          <w:rFonts w:eastAsia="Times New Roman"/>
          <w:color w:val="000000"/>
          <w:szCs w:val="28"/>
        </w:rPr>
        <w:t xml:space="preserve"> Процесс целенаправленного и ориентированного на достижение </w:t>
      </w:r>
      <w:r w:rsidR="00C378D8" w:rsidRPr="00804940">
        <w:rPr>
          <w:rFonts w:eastAsia="Times New Roman"/>
          <w:color w:val="000000"/>
          <w:szCs w:val="28"/>
        </w:rPr>
        <w:t>определённых</w:t>
      </w:r>
      <w:r w:rsidRPr="00804940">
        <w:rPr>
          <w:rFonts w:eastAsia="Times New Roman"/>
          <w:color w:val="000000"/>
          <w:szCs w:val="28"/>
        </w:rPr>
        <w:t xml:space="preserve"> результатов делового общения в форме диалога </w:t>
      </w:r>
      <w:r w:rsidR="00C378D8">
        <w:rPr>
          <w:rFonts w:eastAsia="Times New Roman"/>
          <w:color w:val="000000"/>
          <w:szCs w:val="28"/>
        </w:rPr>
        <w:t>– это…</w:t>
      </w:r>
      <w:r w:rsidR="00DF60ED">
        <w:rPr>
          <w:szCs w:val="28"/>
        </w:rPr>
        <w:br/>
      </w:r>
    </w:p>
    <w:p w14:paraId="36F5A027" w14:textId="3CA89EE9" w:rsidR="00804940" w:rsidRPr="00804940" w:rsidRDefault="00DF60ED" w:rsidP="00DF60E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</w:p>
    <w:p w14:paraId="080DBC35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5AEDB070" w14:textId="77777777" w:rsidR="00DF60ED" w:rsidRDefault="00804940" w:rsidP="00DF60ED">
      <w:pPr>
        <w:spacing w:line="240" w:lineRule="auto"/>
        <w:jc w:val="left"/>
        <w:rPr>
          <w:szCs w:val="28"/>
        </w:rPr>
      </w:pPr>
      <w:r w:rsidRPr="00804940">
        <w:rPr>
          <w:rFonts w:eastAsia="Times New Roman"/>
          <w:color w:val="000000"/>
          <w:szCs w:val="28"/>
        </w:rPr>
        <w:t>65</w:t>
      </w:r>
      <w:r w:rsidR="00C378D8">
        <w:rPr>
          <w:rFonts w:eastAsia="Times New Roman"/>
          <w:color w:val="000000"/>
          <w:szCs w:val="28"/>
        </w:rPr>
        <w:t>.</w:t>
      </w:r>
      <w:r w:rsidRPr="00804940">
        <w:rPr>
          <w:rFonts w:eastAsia="Times New Roman"/>
          <w:color w:val="000000"/>
          <w:szCs w:val="28"/>
        </w:rPr>
        <w:t xml:space="preserve"> Публичный спор с целью выяснения истины </w:t>
      </w:r>
      <w:r w:rsidR="00C378D8" w:rsidRPr="00804940">
        <w:rPr>
          <w:rFonts w:eastAsia="Times New Roman"/>
          <w:color w:val="000000"/>
          <w:szCs w:val="28"/>
        </w:rPr>
        <w:t>путём</w:t>
      </w:r>
      <w:r w:rsidRPr="00804940">
        <w:rPr>
          <w:rFonts w:eastAsia="Times New Roman"/>
          <w:color w:val="000000"/>
          <w:szCs w:val="28"/>
        </w:rPr>
        <w:t xml:space="preserve"> сопоставления различных мнений </w:t>
      </w:r>
      <w:r w:rsidR="00C378D8">
        <w:rPr>
          <w:rFonts w:eastAsia="Times New Roman"/>
          <w:color w:val="000000"/>
          <w:szCs w:val="28"/>
        </w:rPr>
        <w:t>– это…</w:t>
      </w:r>
      <w:r w:rsidRPr="00804940">
        <w:rPr>
          <w:rFonts w:eastAsia="Times New Roman"/>
          <w:color w:val="000000"/>
          <w:szCs w:val="28"/>
        </w:rPr>
        <w:tab/>
      </w:r>
      <w:r w:rsidR="00DF60ED">
        <w:rPr>
          <w:szCs w:val="28"/>
        </w:rPr>
        <w:br/>
      </w:r>
    </w:p>
    <w:p w14:paraId="11F9EE09" w14:textId="6B969EBD" w:rsidR="00804940" w:rsidRPr="00804940" w:rsidRDefault="00DF60ED" w:rsidP="00DF60E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</w:p>
    <w:p w14:paraId="3C2D8C43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7B05488B" w14:textId="77777777" w:rsidR="00DF60ED" w:rsidRDefault="00804940" w:rsidP="00DF60ED">
      <w:pPr>
        <w:spacing w:line="240" w:lineRule="auto"/>
        <w:jc w:val="left"/>
        <w:rPr>
          <w:szCs w:val="28"/>
        </w:rPr>
      </w:pPr>
      <w:r w:rsidRPr="00804940">
        <w:rPr>
          <w:rFonts w:eastAsia="Times New Roman"/>
          <w:color w:val="000000"/>
          <w:szCs w:val="28"/>
        </w:rPr>
        <w:t>66</w:t>
      </w:r>
      <w:r w:rsidR="00C378D8">
        <w:rPr>
          <w:rFonts w:eastAsia="Times New Roman"/>
          <w:color w:val="000000"/>
          <w:szCs w:val="28"/>
        </w:rPr>
        <w:t>.</w:t>
      </w:r>
      <w:r w:rsidRPr="00804940">
        <w:rPr>
          <w:rFonts w:eastAsia="Times New Roman"/>
          <w:color w:val="000000"/>
          <w:szCs w:val="28"/>
        </w:rPr>
        <w:t xml:space="preserve"> Замысел, информация, ради которой осуществляется коммуникация, состоящая из символов, устная, письмен</w:t>
      </w:r>
      <w:r w:rsidR="00C378D8">
        <w:rPr>
          <w:rFonts w:eastAsia="Times New Roman"/>
          <w:color w:val="000000"/>
          <w:szCs w:val="28"/>
        </w:rPr>
        <w:t>ная или визуальная, называется…</w:t>
      </w:r>
      <w:r w:rsidR="00DF60ED">
        <w:rPr>
          <w:szCs w:val="28"/>
        </w:rPr>
        <w:br/>
      </w:r>
    </w:p>
    <w:p w14:paraId="3A6ABAA3" w14:textId="14BCE6BF" w:rsidR="00804940" w:rsidRPr="00804940" w:rsidRDefault="00DF60ED" w:rsidP="00DF60E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</w:p>
    <w:p w14:paraId="2B86BFF4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6B7ECB14" w14:textId="77777777" w:rsidR="00804940" w:rsidRPr="00C378D8" w:rsidRDefault="00804940" w:rsidP="00C378D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709"/>
        <w:contextualSpacing/>
        <w:jc w:val="left"/>
        <w:rPr>
          <w:rFonts w:eastAsia="Times New Roman"/>
          <w:b/>
          <w:color w:val="000000"/>
          <w:szCs w:val="28"/>
        </w:rPr>
      </w:pPr>
      <w:r w:rsidRPr="00C378D8">
        <w:rPr>
          <w:rFonts w:eastAsia="Times New Roman"/>
          <w:b/>
          <w:color w:val="000000"/>
          <w:szCs w:val="28"/>
        </w:rPr>
        <w:t>Сложные (3 уровень)</w:t>
      </w:r>
    </w:p>
    <w:p w14:paraId="7A41BD7E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3B48D5BB" w14:textId="77777777" w:rsidR="00DF60ED" w:rsidRDefault="00804940" w:rsidP="00DF60ED">
      <w:pPr>
        <w:spacing w:line="240" w:lineRule="auto"/>
        <w:jc w:val="left"/>
        <w:rPr>
          <w:szCs w:val="28"/>
        </w:rPr>
      </w:pPr>
      <w:r w:rsidRPr="00804940">
        <w:rPr>
          <w:rFonts w:eastAsia="Times New Roman"/>
          <w:color w:val="000000"/>
          <w:szCs w:val="28"/>
        </w:rPr>
        <w:t>67. Отказ от принятия норм иной культуры и сохранение идентификации с</w:t>
      </w:r>
      <w:r w:rsidR="00C378D8">
        <w:rPr>
          <w:rFonts w:eastAsia="Times New Roman"/>
          <w:color w:val="000000"/>
          <w:szCs w:val="28"/>
        </w:rPr>
        <w:t>о своей культурой, называется…</w:t>
      </w:r>
      <w:r w:rsidRPr="00804940">
        <w:rPr>
          <w:rFonts w:eastAsia="Times New Roman"/>
          <w:color w:val="000000"/>
          <w:szCs w:val="28"/>
        </w:rPr>
        <w:t xml:space="preserve"> </w:t>
      </w:r>
      <w:r w:rsidR="00DF60ED">
        <w:rPr>
          <w:szCs w:val="28"/>
        </w:rPr>
        <w:br/>
      </w:r>
    </w:p>
    <w:p w14:paraId="470F7519" w14:textId="743C4544" w:rsidR="00804940" w:rsidRPr="00804940" w:rsidRDefault="00DF60ED" w:rsidP="00DF60E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</w:p>
    <w:p w14:paraId="370C1055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06E6D193" w14:textId="77777777" w:rsidR="00DF60ED" w:rsidRDefault="00804940" w:rsidP="00DF60ED">
      <w:pPr>
        <w:spacing w:line="240" w:lineRule="auto"/>
        <w:jc w:val="left"/>
        <w:rPr>
          <w:szCs w:val="28"/>
        </w:rPr>
      </w:pPr>
      <w:r w:rsidRPr="00804940">
        <w:rPr>
          <w:rFonts w:eastAsia="Times New Roman"/>
          <w:color w:val="000000"/>
          <w:szCs w:val="28"/>
        </w:rPr>
        <w:t>68</w:t>
      </w:r>
      <w:r w:rsidR="00C378D8">
        <w:rPr>
          <w:rFonts w:eastAsia="Times New Roman"/>
          <w:color w:val="000000"/>
          <w:szCs w:val="28"/>
        </w:rPr>
        <w:t>.</w:t>
      </w:r>
      <w:r w:rsidRPr="00804940">
        <w:rPr>
          <w:rFonts w:eastAsia="Times New Roman"/>
          <w:color w:val="000000"/>
          <w:szCs w:val="28"/>
        </w:rPr>
        <w:t xml:space="preserve"> Психологическое понятие, применяемое к таким параметрам коммуникации, как темп речи, выбор соответствующей лексики, упрощённая или усложнённая грамматическая структура, называется…</w:t>
      </w:r>
      <w:r w:rsidR="00DF60ED">
        <w:rPr>
          <w:szCs w:val="28"/>
        </w:rPr>
        <w:br/>
      </w:r>
    </w:p>
    <w:p w14:paraId="64DB54F5" w14:textId="6002B9C9" w:rsidR="00804940" w:rsidRPr="00804940" w:rsidRDefault="00DF60ED" w:rsidP="00DF60E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</w:p>
    <w:p w14:paraId="4D57312A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1EBB1351" w14:textId="77777777" w:rsidR="00DF60ED" w:rsidRDefault="00804940" w:rsidP="00DF60ED">
      <w:pPr>
        <w:spacing w:line="240" w:lineRule="auto"/>
        <w:jc w:val="left"/>
        <w:rPr>
          <w:szCs w:val="28"/>
        </w:rPr>
      </w:pPr>
      <w:r w:rsidRPr="00804940">
        <w:rPr>
          <w:rFonts w:eastAsia="Times New Roman"/>
          <w:color w:val="000000"/>
          <w:szCs w:val="28"/>
        </w:rPr>
        <w:t>69. Способность понимать и разделять переживания другого человека через эмоциональное сопереживание, называется</w:t>
      </w:r>
      <w:r w:rsidR="00C378D8">
        <w:rPr>
          <w:rFonts w:eastAsia="Times New Roman"/>
          <w:color w:val="000000"/>
          <w:szCs w:val="28"/>
        </w:rPr>
        <w:t>…</w:t>
      </w:r>
      <w:r w:rsidR="00DF60ED">
        <w:rPr>
          <w:szCs w:val="28"/>
        </w:rPr>
        <w:br/>
      </w:r>
    </w:p>
    <w:p w14:paraId="25060342" w14:textId="09E0D5E2" w:rsidR="00804940" w:rsidRPr="00804940" w:rsidRDefault="00DF60ED" w:rsidP="00DF60E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</w:p>
    <w:p w14:paraId="72B7BD23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21A7367B" w14:textId="77777777" w:rsidR="00DF60ED" w:rsidRDefault="00C378D8" w:rsidP="00DF60ED">
      <w:pPr>
        <w:spacing w:line="240" w:lineRule="auto"/>
        <w:jc w:val="left"/>
        <w:rPr>
          <w:szCs w:val="28"/>
        </w:rPr>
      </w:pPr>
      <w:r>
        <w:rPr>
          <w:rFonts w:eastAsia="Times New Roman"/>
          <w:color w:val="000000"/>
          <w:szCs w:val="28"/>
        </w:rPr>
        <w:t xml:space="preserve">70. </w:t>
      </w:r>
      <w:r w:rsidR="00804940" w:rsidRPr="00804940">
        <w:rPr>
          <w:rFonts w:eastAsia="Times New Roman"/>
          <w:color w:val="000000"/>
          <w:szCs w:val="28"/>
        </w:rPr>
        <w:t>Потеря одной частью социума (или целым этносом) своих отличительных черт и их замена на позаимствованные у другой ч</w:t>
      </w:r>
      <w:r>
        <w:rPr>
          <w:rFonts w:eastAsia="Times New Roman"/>
          <w:color w:val="000000"/>
          <w:szCs w:val="28"/>
        </w:rPr>
        <w:t>асти другого этноса называется…</w:t>
      </w:r>
      <w:r w:rsidR="00DF60ED">
        <w:rPr>
          <w:szCs w:val="28"/>
        </w:rPr>
        <w:br/>
      </w:r>
    </w:p>
    <w:p w14:paraId="404AAE93" w14:textId="26E1E2DA" w:rsidR="002079A6" w:rsidRPr="00C70D7F" w:rsidRDefault="00DF60ED" w:rsidP="00DF60E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</w:p>
    <w:sectPr w:rsidR="002079A6" w:rsidRPr="00C70D7F" w:rsidSect="00D2298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5465E84" w14:textId="77777777" w:rsidR="00A9446D" w:rsidRDefault="00A9446D">
      <w:pPr>
        <w:spacing w:line="240" w:lineRule="auto"/>
      </w:pPr>
      <w:r>
        <w:separator/>
      </w:r>
    </w:p>
  </w:endnote>
  <w:endnote w:type="continuationSeparator" w:id="0">
    <w:p w14:paraId="5B855AE5" w14:textId="77777777" w:rsidR="00A9446D" w:rsidRDefault="00A9446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C2CE34" w14:textId="77777777" w:rsidR="00D22982" w:rsidRDefault="00D22982" w:rsidP="00EB3F3F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2A6D9EFF" w14:textId="77777777" w:rsidR="00D22982" w:rsidRDefault="00D22982">
    <w:pPr>
      <w:pStyle w:val="a4"/>
    </w:pPr>
  </w:p>
  <w:p w14:paraId="56E54F12" w14:textId="77777777" w:rsidR="00D22982" w:rsidRDefault="00D22982"/>
  <w:p w14:paraId="7538F60D" w14:textId="77777777" w:rsidR="00D22982" w:rsidRDefault="00D22982"/>
  <w:p w14:paraId="18453E5B" w14:textId="77777777" w:rsidR="00D22982" w:rsidRDefault="00D22982"/>
  <w:p w14:paraId="3C0EB496" w14:textId="77777777" w:rsidR="00D22982" w:rsidRDefault="00D22982"/>
  <w:p w14:paraId="0A821C36" w14:textId="77777777" w:rsidR="00D22982" w:rsidRDefault="00D22982"/>
  <w:p w14:paraId="156DCB2C" w14:textId="77777777" w:rsidR="00794181" w:rsidRDefault="00794181"/>
  <w:p w14:paraId="5C774246" w14:textId="77777777" w:rsidR="00794181" w:rsidRDefault="00794181"/>
  <w:p w14:paraId="4FD804A7" w14:textId="77777777" w:rsidR="00794181" w:rsidRDefault="00794181"/>
  <w:p w14:paraId="26200884" w14:textId="77777777" w:rsidR="00794181" w:rsidRDefault="00794181"/>
  <w:p w14:paraId="2854838B" w14:textId="77777777" w:rsidR="00794181" w:rsidRDefault="00794181"/>
  <w:p w14:paraId="359F5601" w14:textId="77777777" w:rsidR="00794181" w:rsidRDefault="00794181"/>
  <w:p w14:paraId="110A5FBB" w14:textId="77777777" w:rsidR="00794181" w:rsidRDefault="00794181"/>
  <w:p w14:paraId="745A8CF0" w14:textId="77777777" w:rsidR="00794181" w:rsidRDefault="00794181"/>
  <w:p w14:paraId="743FDCE1" w14:textId="77777777" w:rsidR="00794181" w:rsidRDefault="00794181"/>
  <w:p w14:paraId="1836CD0F" w14:textId="77777777" w:rsidR="00794181" w:rsidRDefault="00794181"/>
  <w:p w14:paraId="1498C88E" w14:textId="77777777" w:rsidR="00794181" w:rsidRDefault="00794181"/>
  <w:p w14:paraId="6E47D403" w14:textId="77777777" w:rsidR="00EB0CCF" w:rsidRDefault="00EB0CCF"/>
  <w:p w14:paraId="43E9D160" w14:textId="77777777" w:rsidR="00373079" w:rsidRDefault="00373079"/>
  <w:p w14:paraId="0D930B8A" w14:textId="77777777" w:rsidR="00373079" w:rsidRDefault="00373079"/>
  <w:p w14:paraId="25251329" w14:textId="77777777" w:rsidR="003E738F" w:rsidRDefault="003E738F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10782140"/>
      <w:docPartObj>
        <w:docPartGallery w:val="Page Numbers (Bottom of Page)"/>
        <w:docPartUnique/>
      </w:docPartObj>
    </w:sdtPr>
    <w:sdtEndPr/>
    <w:sdtContent>
      <w:p w14:paraId="63617412" w14:textId="0BFEEFC1" w:rsidR="001667FF" w:rsidRDefault="001667FF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27A2F">
          <w:rPr>
            <w:noProof/>
          </w:rPr>
          <w:t>2</w:t>
        </w:r>
        <w:r>
          <w:fldChar w:fldCharType="end"/>
        </w:r>
      </w:p>
    </w:sdtContent>
  </w:sdt>
  <w:p w14:paraId="09DB384E" w14:textId="77777777" w:rsidR="003E738F" w:rsidRDefault="003E738F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CB08FB" w14:textId="77777777" w:rsidR="001667FF" w:rsidRDefault="001667FF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35922A8" w14:textId="77777777" w:rsidR="00A9446D" w:rsidRDefault="00A9446D">
      <w:pPr>
        <w:spacing w:line="240" w:lineRule="auto"/>
      </w:pPr>
      <w:r>
        <w:separator/>
      </w:r>
    </w:p>
  </w:footnote>
  <w:footnote w:type="continuationSeparator" w:id="0">
    <w:p w14:paraId="3DE06FAE" w14:textId="77777777" w:rsidR="00A9446D" w:rsidRDefault="00A9446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3A78D2F" w14:textId="77777777" w:rsidR="001667FF" w:rsidRDefault="001667FF">
    <w:pPr>
      <w:pStyle w:val="af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632C92" w14:textId="77777777" w:rsidR="001667FF" w:rsidRDefault="001667FF">
    <w:pPr>
      <w:pStyle w:val="af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43841F" w14:textId="77777777" w:rsidR="001667FF" w:rsidRDefault="001667FF">
    <w:pPr>
      <w:pStyle w:val="af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B08C2"/>
    <w:multiLevelType w:val="hybridMultilevel"/>
    <w:tmpl w:val="918E73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4A5277"/>
    <w:multiLevelType w:val="hybridMultilevel"/>
    <w:tmpl w:val="17AEBFB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C0673B4"/>
    <w:multiLevelType w:val="hybridMultilevel"/>
    <w:tmpl w:val="A8F2F064"/>
    <w:lvl w:ilvl="0" w:tplc="8856D472">
      <w:start w:val="1"/>
      <w:numFmt w:val="decimal"/>
      <w:lvlText w:val="%1."/>
      <w:lvlJc w:val="left"/>
      <w:pPr>
        <w:ind w:left="1069" w:hanging="360"/>
      </w:pPr>
      <w:rPr>
        <w:rFonts w:hint="default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0EE929A8"/>
    <w:multiLevelType w:val="hybridMultilevel"/>
    <w:tmpl w:val="B8C6F4DC"/>
    <w:lvl w:ilvl="0" w:tplc="7EAC2834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4" w15:restartNumberingAfterBreak="0">
    <w:nsid w:val="18FE7D0D"/>
    <w:multiLevelType w:val="hybridMultilevel"/>
    <w:tmpl w:val="448E62D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1932EA7"/>
    <w:multiLevelType w:val="hybridMultilevel"/>
    <w:tmpl w:val="BAC0CAA6"/>
    <w:lvl w:ilvl="0" w:tplc="531273A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26460FB8"/>
    <w:multiLevelType w:val="multilevel"/>
    <w:tmpl w:val="8E3E67F8"/>
    <w:lvl w:ilvl="0">
      <w:start w:val="1"/>
      <w:numFmt w:val="decimal"/>
      <w:lvlText w:val="%1"/>
      <w:lvlJc w:val="left"/>
      <w:pPr>
        <w:ind w:left="927" w:hanging="360"/>
      </w:p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28DB0FC5"/>
    <w:multiLevelType w:val="hybridMultilevel"/>
    <w:tmpl w:val="CB1213C2"/>
    <w:lvl w:ilvl="0" w:tplc="02A4BADA">
      <w:start w:val="1"/>
      <w:numFmt w:val="decimal"/>
      <w:lvlText w:val="%1."/>
      <w:lvlJc w:val="left"/>
      <w:pPr>
        <w:tabs>
          <w:tab w:val="num" w:pos="1713"/>
        </w:tabs>
        <w:ind w:left="1713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8" w15:restartNumberingAfterBreak="0">
    <w:nsid w:val="2DD32E11"/>
    <w:multiLevelType w:val="hybridMultilevel"/>
    <w:tmpl w:val="08840390"/>
    <w:lvl w:ilvl="0" w:tplc="E58A79C8">
      <w:start w:val="1"/>
      <w:numFmt w:val="decimal"/>
      <w:lvlText w:val="%1)"/>
      <w:lvlJc w:val="left"/>
      <w:pPr>
        <w:ind w:left="2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726C1BF2">
      <w:start w:val="1"/>
      <w:numFmt w:val="lowerLetter"/>
      <w:lvlText w:val="%2"/>
      <w:lvlJc w:val="left"/>
      <w:pPr>
        <w:ind w:left="1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9CD4199A">
      <w:start w:val="1"/>
      <w:numFmt w:val="lowerRoman"/>
      <w:lvlText w:val="%3"/>
      <w:lvlJc w:val="left"/>
      <w:pPr>
        <w:ind w:left="2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89FAE7CE">
      <w:start w:val="1"/>
      <w:numFmt w:val="decimal"/>
      <w:lvlText w:val="%4"/>
      <w:lvlJc w:val="left"/>
      <w:pPr>
        <w:ind w:left="2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68C84A12">
      <w:start w:val="1"/>
      <w:numFmt w:val="lowerLetter"/>
      <w:lvlText w:val="%5"/>
      <w:lvlJc w:val="left"/>
      <w:pPr>
        <w:ind w:left="3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7EE13AA">
      <w:start w:val="1"/>
      <w:numFmt w:val="lowerRoman"/>
      <w:lvlText w:val="%6"/>
      <w:lvlJc w:val="left"/>
      <w:pPr>
        <w:ind w:left="4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D8C826D2">
      <w:start w:val="1"/>
      <w:numFmt w:val="decimal"/>
      <w:lvlText w:val="%7"/>
      <w:lvlJc w:val="left"/>
      <w:pPr>
        <w:ind w:left="4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CBAC16D0">
      <w:start w:val="1"/>
      <w:numFmt w:val="lowerLetter"/>
      <w:lvlText w:val="%8"/>
      <w:lvlJc w:val="left"/>
      <w:pPr>
        <w:ind w:left="5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BF4CD2C">
      <w:start w:val="1"/>
      <w:numFmt w:val="lowerRoman"/>
      <w:lvlText w:val="%9"/>
      <w:lvlJc w:val="left"/>
      <w:pPr>
        <w:ind w:left="64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31A82B3F"/>
    <w:multiLevelType w:val="multilevel"/>
    <w:tmpl w:val="AA9A7206"/>
    <w:lvl w:ilvl="0">
      <w:start w:val="1"/>
      <w:numFmt w:val="decimal"/>
      <w:lvlText w:val="%1"/>
      <w:lvlJc w:val="left"/>
      <w:pPr>
        <w:ind w:left="927" w:hanging="360"/>
      </w:p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5972342B"/>
    <w:multiLevelType w:val="hybridMultilevel"/>
    <w:tmpl w:val="ADF05F12"/>
    <w:lvl w:ilvl="0" w:tplc="CC3CAF64">
      <w:numFmt w:val="bullet"/>
      <w:lvlText w:val="-"/>
      <w:lvlJc w:val="left"/>
      <w:pPr>
        <w:ind w:left="720" w:hanging="360"/>
      </w:pPr>
    </w:lvl>
    <w:lvl w:ilvl="1" w:tplc="04190003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6A6B5527"/>
    <w:multiLevelType w:val="hybridMultilevel"/>
    <w:tmpl w:val="4D0049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1A10D44"/>
    <w:multiLevelType w:val="multilevel"/>
    <w:tmpl w:val="9EB0651A"/>
    <w:lvl w:ilvl="0">
      <w:start w:val="38"/>
      <w:numFmt w:val="decimal"/>
      <w:lvlText w:val="%1"/>
      <w:lvlJc w:val="left"/>
      <w:pPr>
        <w:ind w:left="502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2032B69"/>
    <w:multiLevelType w:val="multilevel"/>
    <w:tmpl w:val="132602EC"/>
    <w:lvl w:ilvl="0">
      <w:start w:val="1"/>
      <w:numFmt w:val="decimal"/>
      <w:lvlText w:val="%1"/>
      <w:lvlJc w:val="left"/>
      <w:pPr>
        <w:ind w:left="927" w:hanging="360"/>
      </w:p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7"/>
  </w:num>
  <w:num w:numId="2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1"/>
  </w:num>
  <w:num w:numId="5">
    <w:abstractNumId w:val="2"/>
  </w:num>
  <w:num w:numId="6">
    <w:abstractNumId w:val="0"/>
  </w:num>
  <w:num w:numId="7">
    <w:abstractNumId w:val="11"/>
  </w:num>
  <w:num w:numId="8">
    <w:abstractNumId w:val="5"/>
  </w:num>
  <w:num w:numId="9">
    <w:abstractNumId w:val="3"/>
  </w:num>
  <w:num w:numId="10">
    <w:abstractNumId w:val="10"/>
  </w:num>
  <w:num w:numId="11">
    <w:abstractNumId w:val="8"/>
  </w:num>
  <w:num w:numId="12">
    <w:abstractNumId w:val="6"/>
  </w:num>
  <w:num w:numId="13">
    <w:abstractNumId w:val="13"/>
  </w:num>
  <w:num w:numId="14">
    <w:abstractNumId w:val="9"/>
  </w:num>
  <w:num w:numId="1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E7650"/>
    <w:rsid w:val="0000656E"/>
    <w:rsid w:val="0001191D"/>
    <w:rsid w:val="000153A1"/>
    <w:rsid w:val="0003199C"/>
    <w:rsid w:val="0005289E"/>
    <w:rsid w:val="00054E78"/>
    <w:rsid w:val="000E4188"/>
    <w:rsid w:val="00123873"/>
    <w:rsid w:val="0012776B"/>
    <w:rsid w:val="001514FD"/>
    <w:rsid w:val="0015447E"/>
    <w:rsid w:val="001667FF"/>
    <w:rsid w:val="0019498A"/>
    <w:rsid w:val="0019739E"/>
    <w:rsid w:val="001B6E02"/>
    <w:rsid w:val="001D5282"/>
    <w:rsid w:val="002079A6"/>
    <w:rsid w:val="002323B4"/>
    <w:rsid w:val="00240550"/>
    <w:rsid w:val="00242D7B"/>
    <w:rsid w:val="00252831"/>
    <w:rsid w:val="002C7999"/>
    <w:rsid w:val="002D0803"/>
    <w:rsid w:val="00301D7E"/>
    <w:rsid w:val="0037119F"/>
    <w:rsid w:val="00373079"/>
    <w:rsid w:val="003843A0"/>
    <w:rsid w:val="003847F2"/>
    <w:rsid w:val="00397B50"/>
    <w:rsid w:val="003A36CD"/>
    <w:rsid w:val="003B1839"/>
    <w:rsid w:val="003C2B4F"/>
    <w:rsid w:val="003E738F"/>
    <w:rsid w:val="003E7EF6"/>
    <w:rsid w:val="003F69EA"/>
    <w:rsid w:val="00427A2F"/>
    <w:rsid w:val="0045796A"/>
    <w:rsid w:val="00467C0B"/>
    <w:rsid w:val="00471057"/>
    <w:rsid w:val="004C7245"/>
    <w:rsid w:val="0051590E"/>
    <w:rsid w:val="00524AB0"/>
    <w:rsid w:val="005367F7"/>
    <w:rsid w:val="0054655C"/>
    <w:rsid w:val="00574676"/>
    <w:rsid w:val="005B1C7D"/>
    <w:rsid w:val="005C42A9"/>
    <w:rsid w:val="005E4032"/>
    <w:rsid w:val="005F0669"/>
    <w:rsid w:val="005F60B5"/>
    <w:rsid w:val="005F7082"/>
    <w:rsid w:val="00634747"/>
    <w:rsid w:val="006650EB"/>
    <w:rsid w:val="00672C38"/>
    <w:rsid w:val="006A2C9D"/>
    <w:rsid w:val="006C43C4"/>
    <w:rsid w:val="006E1176"/>
    <w:rsid w:val="0071210C"/>
    <w:rsid w:val="00763631"/>
    <w:rsid w:val="00774E37"/>
    <w:rsid w:val="007754C2"/>
    <w:rsid w:val="00794181"/>
    <w:rsid w:val="007C44A9"/>
    <w:rsid w:val="007C560E"/>
    <w:rsid w:val="007E7650"/>
    <w:rsid w:val="007E7976"/>
    <w:rsid w:val="007F19F8"/>
    <w:rsid w:val="00804940"/>
    <w:rsid w:val="008600CE"/>
    <w:rsid w:val="0088052E"/>
    <w:rsid w:val="008956F0"/>
    <w:rsid w:val="008A110B"/>
    <w:rsid w:val="008C0A83"/>
    <w:rsid w:val="008C160A"/>
    <w:rsid w:val="008F18AA"/>
    <w:rsid w:val="009250BD"/>
    <w:rsid w:val="00936C72"/>
    <w:rsid w:val="00946402"/>
    <w:rsid w:val="00947A78"/>
    <w:rsid w:val="009615BB"/>
    <w:rsid w:val="00972A8D"/>
    <w:rsid w:val="00973963"/>
    <w:rsid w:val="00985D43"/>
    <w:rsid w:val="00987008"/>
    <w:rsid w:val="00991253"/>
    <w:rsid w:val="00994925"/>
    <w:rsid w:val="009A2BBF"/>
    <w:rsid w:val="009A6F05"/>
    <w:rsid w:val="009B7A68"/>
    <w:rsid w:val="009E3CA4"/>
    <w:rsid w:val="009F101C"/>
    <w:rsid w:val="009F257C"/>
    <w:rsid w:val="009F7FE4"/>
    <w:rsid w:val="00A13DEF"/>
    <w:rsid w:val="00A57C7F"/>
    <w:rsid w:val="00A9446D"/>
    <w:rsid w:val="00AC14C3"/>
    <w:rsid w:val="00AC20CB"/>
    <w:rsid w:val="00AF6471"/>
    <w:rsid w:val="00B14AC8"/>
    <w:rsid w:val="00B15FBB"/>
    <w:rsid w:val="00B227F5"/>
    <w:rsid w:val="00B55F96"/>
    <w:rsid w:val="00B63075"/>
    <w:rsid w:val="00B72A4B"/>
    <w:rsid w:val="00B80972"/>
    <w:rsid w:val="00B833DD"/>
    <w:rsid w:val="00BB4CB0"/>
    <w:rsid w:val="00BC2615"/>
    <w:rsid w:val="00BE6798"/>
    <w:rsid w:val="00C008AB"/>
    <w:rsid w:val="00C378D8"/>
    <w:rsid w:val="00C70D7F"/>
    <w:rsid w:val="00CA285A"/>
    <w:rsid w:val="00CB12CB"/>
    <w:rsid w:val="00CE7B60"/>
    <w:rsid w:val="00D22982"/>
    <w:rsid w:val="00D3204B"/>
    <w:rsid w:val="00D43655"/>
    <w:rsid w:val="00D4505D"/>
    <w:rsid w:val="00D51808"/>
    <w:rsid w:val="00D621BB"/>
    <w:rsid w:val="00DB5FA5"/>
    <w:rsid w:val="00DE65D7"/>
    <w:rsid w:val="00DE726A"/>
    <w:rsid w:val="00DF01EF"/>
    <w:rsid w:val="00DF60ED"/>
    <w:rsid w:val="00DF63FC"/>
    <w:rsid w:val="00E17728"/>
    <w:rsid w:val="00E3108E"/>
    <w:rsid w:val="00E441EB"/>
    <w:rsid w:val="00E560A9"/>
    <w:rsid w:val="00E57337"/>
    <w:rsid w:val="00E67449"/>
    <w:rsid w:val="00E80595"/>
    <w:rsid w:val="00E80BEE"/>
    <w:rsid w:val="00E8526E"/>
    <w:rsid w:val="00EB0A96"/>
    <w:rsid w:val="00EB0CCF"/>
    <w:rsid w:val="00EB256A"/>
    <w:rsid w:val="00EB3F3F"/>
    <w:rsid w:val="00EC03E1"/>
    <w:rsid w:val="00F03564"/>
    <w:rsid w:val="00F03F08"/>
    <w:rsid w:val="00F06C36"/>
    <w:rsid w:val="00F122F5"/>
    <w:rsid w:val="00F369BD"/>
    <w:rsid w:val="00F6561F"/>
    <w:rsid w:val="00F822B0"/>
    <w:rsid w:val="00F82425"/>
    <w:rsid w:val="00F858D4"/>
    <w:rsid w:val="00FE01CC"/>
    <w:rsid w:val="00FE2287"/>
    <w:rsid w:val="00FE37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302A2AE"/>
  <w15:docId w15:val="{86810A8D-3C07-428B-BBAB-E06C95B04A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E7650"/>
    <w:pPr>
      <w:spacing w:line="360" w:lineRule="auto"/>
      <w:jc w:val="both"/>
    </w:pPr>
    <w:rPr>
      <w:rFonts w:eastAsia="Calibri"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Без интервала1"/>
    <w:link w:val="NoSpacingChar"/>
    <w:rsid w:val="007E7650"/>
    <w:rPr>
      <w:rFonts w:ascii="Calibri" w:eastAsia="Calibri" w:hAnsi="Calibri"/>
      <w:sz w:val="22"/>
      <w:szCs w:val="22"/>
    </w:rPr>
  </w:style>
  <w:style w:type="character" w:customStyle="1" w:styleId="NoSpacingChar">
    <w:name w:val="No Spacing Char"/>
    <w:link w:val="1"/>
    <w:locked/>
    <w:rsid w:val="007E7650"/>
    <w:rPr>
      <w:rFonts w:ascii="Calibri" w:eastAsia="Calibri" w:hAnsi="Calibri"/>
      <w:sz w:val="22"/>
      <w:szCs w:val="22"/>
      <w:lang w:val="ru-RU" w:eastAsia="ru-RU" w:bidi="ar-SA"/>
    </w:rPr>
  </w:style>
  <w:style w:type="character" w:styleId="a3">
    <w:name w:val="Hyperlink"/>
    <w:unhideWhenUsed/>
    <w:rsid w:val="007E7650"/>
    <w:rPr>
      <w:color w:val="0000FF"/>
      <w:u w:val="single"/>
    </w:rPr>
  </w:style>
  <w:style w:type="paragraph" w:styleId="a4">
    <w:name w:val="footer"/>
    <w:basedOn w:val="a"/>
    <w:link w:val="a5"/>
    <w:uiPriority w:val="99"/>
    <w:rsid w:val="007E7650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7E7650"/>
  </w:style>
  <w:style w:type="paragraph" w:customStyle="1" w:styleId="Default">
    <w:name w:val="Default"/>
    <w:rsid w:val="00FE37D5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7">
    <w:name w:val="Body Text"/>
    <w:basedOn w:val="a"/>
    <w:link w:val="a8"/>
    <w:uiPriority w:val="1"/>
    <w:qFormat/>
    <w:rsid w:val="0000656E"/>
    <w:pPr>
      <w:widowControl w:val="0"/>
      <w:autoSpaceDE w:val="0"/>
      <w:autoSpaceDN w:val="0"/>
      <w:spacing w:line="240" w:lineRule="auto"/>
      <w:jc w:val="left"/>
    </w:pPr>
    <w:rPr>
      <w:rFonts w:eastAsia="Times New Roman"/>
      <w:bCs w:val="0"/>
      <w:szCs w:val="28"/>
      <w:lang w:eastAsia="en-US"/>
    </w:rPr>
  </w:style>
  <w:style w:type="character" w:customStyle="1" w:styleId="a8">
    <w:name w:val="Основной текст Знак"/>
    <w:basedOn w:val="a0"/>
    <w:link w:val="a7"/>
    <w:uiPriority w:val="1"/>
    <w:rsid w:val="0000656E"/>
    <w:rPr>
      <w:sz w:val="28"/>
      <w:szCs w:val="28"/>
      <w:lang w:eastAsia="en-US"/>
    </w:rPr>
  </w:style>
  <w:style w:type="paragraph" w:customStyle="1" w:styleId="21">
    <w:name w:val="Заголовок 21"/>
    <w:basedOn w:val="a"/>
    <w:uiPriority w:val="1"/>
    <w:qFormat/>
    <w:rsid w:val="0000656E"/>
    <w:pPr>
      <w:widowControl w:val="0"/>
      <w:autoSpaceDE w:val="0"/>
      <w:autoSpaceDN w:val="0"/>
      <w:spacing w:line="240" w:lineRule="auto"/>
      <w:ind w:left="117"/>
      <w:jc w:val="left"/>
      <w:outlineLvl w:val="2"/>
    </w:pPr>
    <w:rPr>
      <w:rFonts w:eastAsia="Times New Roman"/>
      <w:b/>
      <w:szCs w:val="28"/>
      <w:lang w:eastAsia="en-US"/>
    </w:rPr>
  </w:style>
  <w:style w:type="paragraph" w:styleId="a9">
    <w:name w:val="List Paragraph"/>
    <w:basedOn w:val="a"/>
    <w:uiPriority w:val="34"/>
    <w:qFormat/>
    <w:rsid w:val="00936C72"/>
    <w:pPr>
      <w:ind w:left="720"/>
      <w:contextualSpacing/>
    </w:pPr>
  </w:style>
  <w:style w:type="paragraph" w:styleId="aa">
    <w:name w:val="Normal (Web)"/>
    <w:basedOn w:val="a"/>
    <w:uiPriority w:val="99"/>
    <w:unhideWhenUsed/>
    <w:rsid w:val="00DF01EF"/>
    <w:pPr>
      <w:spacing w:before="100" w:beforeAutospacing="1" w:after="100" w:afterAutospacing="1" w:line="240" w:lineRule="auto"/>
      <w:jc w:val="left"/>
    </w:pPr>
    <w:rPr>
      <w:rFonts w:eastAsia="Times New Roman"/>
      <w:bCs w:val="0"/>
      <w:sz w:val="24"/>
      <w:szCs w:val="24"/>
    </w:rPr>
  </w:style>
  <w:style w:type="character" w:styleId="ab">
    <w:name w:val="Emphasis"/>
    <w:basedOn w:val="a0"/>
    <w:uiPriority w:val="20"/>
    <w:qFormat/>
    <w:rsid w:val="00DF01EF"/>
    <w:rPr>
      <w:i/>
      <w:iCs/>
    </w:rPr>
  </w:style>
  <w:style w:type="paragraph" w:customStyle="1" w:styleId="c3">
    <w:name w:val="c3"/>
    <w:basedOn w:val="a"/>
    <w:rsid w:val="00E3108E"/>
    <w:pPr>
      <w:spacing w:before="100" w:beforeAutospacing="1" w:after="100" w:afterAutospacing="1" w:line="240" w:lineRule="auto"/>
      <w:jc w:val="left"/>
    </w:pPr>
    <w:rPr>
      <w:rFonts w:eastAsia="Times New Roman"/>
      <w:bCs w:val="0"/>
      <w:sz w:val="24"/>
      <w:szCs w:val="24"/>
    </w:rPr>
  </w:style>
  <w:style w:type="character" w:customStyle="1" w:styleId="c2">
    <w:name w:val="c2"/>
    <w:basedOn w:val="a0"/>
    <w:rsid w:val="00E3108E"/>
  </w:style>
  <w:style w:type="character" w:styleId="ac">
    <w:name w:val="annotation reference"/>
    <w:basedOn w:val="a0"/>
    <w:semiHidden/>
    <w:unhideWhenUsed/>
    <w:rsid w:val="00AC20CB"/>
    <w:rPr>
      <w:sz w:val="16"/>
      <w:szCs w:val="16"/>
    </w:rPr>
  </w:style>
  <w:style w:type="paragraph" w:styleId="ad">
    <w:name w:val="annotation text"/>
    <w:basedOn w:val="a"/>
    <w:link w:val="ae"/>
    <w:semiHidden/>
    <w:unhideWhenUsed/>
    <w:rsid w:val="00AC20CB"/>
    <w:pPr>
      <w:spacing w:line="240" w:lineRule="auto"/>
    </w:pPr>
    <w:rPr>
      <w:sz w:val="20"/>
    </w:rPr>
  </w:style>
  <w:style w:type="character" w:customStyle="1" w:styleId="ae">
    <w:name w:val="Текст примечания Знак"/>
    <w:basedOn w:val="a0"/>
    <w:link w:val="ad"/>
    <w:semiHidden/>
    <w:rsid w:val="00AC20CB"/>
    <w:rPr>
      <w:rFonts w:eastAsia="Calibri"/>
      <w:bCs/>
    </w:rPr>
  </w:style>
  <w:style w:type="paragraph" w:styleId="af">
    <w:name w:val="annotation subject"/>
    <w:basedOn w:val="ad"/>
    <w:next w:val="ad"/>
    <w:link w:val="af0"/>
    <w:semiHidden/>
    <w:unhideWhenUsed/>
    <w:rsid w:val="00AC20CB"/>
    <w:rPr>
      <w:b/>
    </w:rPr>
  </w:style>
  <w:style w:type="character" w:customStyle="1" w:styleId="af0">
    <w:name w:val="Тема примечания Знак"/>
    <w:basedOn w:val="ae"/>
    <w:link w:val="af"/>
    <w:semiHidden/>
    <w:rsid w:val="00AC20CB"/>
    <w:rPr>
      <w:rFonts w:eastAsia="Calibri"/>
      <w:b/>
      <w:bCs/>
    </w:rPr>
  </w:style>
  <w:style w:type="paragraph" w:styleId="af1">
    <w:name w:val="Balloon Text"/>
    <w:basedOn w:val="a"/>
    <w:link w:val="af2"/>
    <w:semiHidden/>
    <w:unhideWhenUsed/>
    <w:rsid w:val="00AC20CB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f2">
    <w:name w:val="Текст выноски Знак"/>
    <w:basedOn w:val="a0"/>
    <w:link w:val="af1"/>
    <w:semiHidden/>
    <w:rsid w:val="00AC20CB"/>
    <w:rPr>
      <w:rFonts w:ascii="Segoe UI" w:eastAsia="Calibri" w:hAnsi="Segoe UI" w:cs="Segoe UI"/>
      <w:bCs/>
      <w:sz w:val="18"/>
      <w:szCs w:val="18"/>
    </w:rPr>
  </w:style>
  <w:style w:type="paragraph" w:styleId="af3">
    <w:name w:val="header"/>
    <w:basedOn w:val="a"/>
    <w:link w:val="af4"/>
    <w:unhideWhenUsed/>
    <w:rsid w:val="008600CE"/>
    <w:pPr>
      <w:tabs>
        <w:tab w:val="center" w:pos="4677"/>
        <w:tab w:val="right" w:pos="9355"/>
      </w:tabs>
      <w:spacing w:line="240" w:lineRule="auto"/>
    </w:pPr>
  </w:style>
  <w:style w:type="character" w:customStyle="1" w:styleId="af4">
    <w:name w:val="Верхний колонтитул Знак"/>
    <w:basedOn w:val="a0"/>
    <w:link w:val="af3"/>
    <w:rsid w:val="008600CE"/>
    <w:rPr>
      <w:rFonts w:eastAsia="Calibri"/>
      <w:bCs/>
      <w:sz w:val="28"/>
    </w:rPr>
  </w:style>
  <w:style w:type="character" w:customStyle="1" w:styleId="a5">
    <w:name w:val="Нижний колонтитул Знак"/>
    <w:basedOn w:val="a0"/>
    <w:link w:val="a4"/>
    <w:uiPriority w:val="99"/>
    <w:rsid w:val="008600CE"/>
    <w:rPr>
      <w:rFonts w:eastAsia="Calibri"/>
      <w:bCs/>
      <w:sz w:val="28"/>
    </w:rPr>
  </w:style>
  <w:style w:type="paragraph" w:styleId="af5">
    <w:name w:val="Body Text Indent"/>
    <w:basedOn w:val="a"/>
    <w:link w:val="af6"/>
    <w:semiHidden/>
    <w:unhideWhenUsed/>
    <w:rsid w:val="002079A6"/>
    <w:pPr>
      <w:spacing w:after="120"/>
      <w:ind w:left="283"/>
    </w:pPr>
  </w:style>
  <w:style w:type="character" w:customStyle="1" w:styleId="af6">
    <w:name w:val="Основной текст с отступом Знак"/>
    <w:basedOn w:val="a0"/>
    <w:link w:val="af5"/>
    <w:semiHidden/>
    <w:rsid w:val="002079A6"/>
    <w:rPr>
      <w:rFonts w:eastAsia="Calibri"/>
      <w:bCs/>
      <w:sz w:val="28"/>
    </w:rPr>
  </w:style>
  <w:style w:type="paragraph" w:styleId="3">
    <w:name w:val="Body Text Indent 3"/>
    <w:basedOn w:val="a"/>
    <w:link w:val="30"/>
    <w:semiHidden/>
    <w:unhideWhenUsed/>
    <w:rsid w:val="002323B4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semiHidden/>
    <w:rsid w:val="002323B4"/>
    <w:rPr>
      <w:rFonts w:eastAsia="Calibri"/>
      <w:bCs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316</TotalTime>
  <Pages>12</Pages>
  <Words>2077</Words>
  <Characters>11839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ОБРАЗОВАНИЯ И НАУКИ РФ</vt:lpstr>
    </vt:vector>
  </TitlesOfParts>
  <Company>Организация</Company>
  <LinksUpToDate>false</LinksUpToDate>
  <CharactersWithSpaces>13889</CharactersWithSpaces>
  <SharedDoc>false</SharedDoc>
  <HLinks>
    <vt:vector size="36" baseType="variant">
      <vt:variant>
        <vt:i4>1769562</vt:i4>
      </vt:variant>
      <vt:variant>
        <vt:i4>15</vt:i4>
      </vt:variant>
      <vt:variant>
        <vt:i4>0</vt:i4>
      </vt:variant>
      <vt:variant>
        <vt:i4>5</vt:i4>
      </vt:variant>
      <vt:variant>
        <vt:lpwstr>http://www.gumfak.ru/</vt:lpwstr>
      </vt:variant>
      <vt:variant>
        <vt:lpwstr/>
      </vt:variant>
      <vt:variant>
        <vt:i4>4194389</vt:i4>
      </vt:variant>
      <vt:variant>
        <vt:i4>12</vt:i4>
      </vt:variant>
      <vt:variant>
        <vt:i4>0</vt:i4>
      </vt:variant>
      <vt:variant>
        <vt:i4>5</vt:i4>
      </vt:variant>
      <vt:variant>
        <vt:lpwstr>http://www.humanities.edu.ru/</vt:lpwstr>
      </vt:variant>
      <vt:variant>
        <vt:lpwstr/>
      </vt:variant>
      <vt:variant>
        <vt:i4>65628</vt:i4>
      </vt:variant>
      <vt:variant>
        <vt:i4>9</vt:i4>
      </vt:variant>
      <vt:variant>
        <vt:i4>0</vt:i4>
      </vt:variant>
      <vt:variant>
        <vt:i4>5</vt:i4>
      </vt:variant>
      <vt:variant>
        <vt:lpwstr>http://www.philosophy.ru/</vt:lpwstr>
      </vt:variant>
      <vt:variant>
        <vt:lpwstr/>
      </vt:variant>
      <vt:variant>
        <vt:i4>8192037</vt:i4>
      </vt:variant>
      <vt:variant>
        <vt:i4>6</vt:i4>
      </vt:variant>
      <vt:variant>
        <vt:i4>0</vt:i4>
      </vt:variant>
      <vt:variant>
        <vt:i4>5</vt:i4>
      </vt:variant>
      <vt:variant>
        <vt:lpwstr>http://www.gumer.info/bogoslov Buks/Philos/index philos.php</vt:lpwstr>
      </vt:variant>
      <vt:variant>
        <vt:lpwstr/>
      </vt:variant>
      <vt:variant>
        <vt:i4>7667810</vt:i4>
      </vt:variant>
      <vt:variant>
        <vt:i4>3</vt:i4>
      </vt:variant>
      <vt:variant>
        <vt:i4>0</vt:i4>
      </vt:variant>
      <vt:variant>
        <vt:i4>5</vt:i4>
      </vt:variant>
      <vt:variant>
        <vt:lpwstr>http://www.iprbookshop.ru/10946</vt:lpwstr>
      </vt:variant>
      <vt:variant>
        <vt:lpwstr/>
      </vt:variant>
      <vt:variant>
        <vt:i4>8257643</vt:i4>
      </vt:variant>
      <vt:variant>
        <vt:i4>0</vt:i4>
      </vt:variant>
      <vt:variant>
        <vt:i4>0</vt:i4>
      </vt:variant>
      <vt:variant>
        <vt:i4>5</vt:i4>
      </vt:variant>
      <vt:variant>
        <vt:lpwstr>http://www.iprbookshop.ru/28378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ОБРАЗОВАНИЯ И НАУКИ РФ</dc:title>
  <dc:creator>asus</dc:creator>
  <cp:lastModifiedBy>Ходыка Артем Иванович</cp:lastModifiedBy>
  <cp:revision>93</cp:revision>
  <dcterms:created xsi:type="dcterms:W3CDTF">2022-08-30T13:28:00Z</dcterms:created>
  <dcterms:modified xsi:type="dcterms:W3CDTF">2023-11-28T06:51:00Z</dcterms:modified>
</cp:coreProperties>
</file>